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F06D" w14:textId="77777777" w:rsidR="004C03C1" w:rsidRPr="009C0858" w:rsidRDefault="004C03C1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MISSION</w:t>
      </w:r>
    </w:p>
    <w:p w14:paraId="466D68B1" w14:textId="77777777" w:rsidR="004C03C1" w:rsidRPr="009C0858" w:rsidRDefault="004C03C1" w:rsidP="004C03C1">
      <w:pPr>
        <w:rPr>
          <w:rFonts w:ascii="Arial" w:hAnsi="Arial" w:cs="Arial"/>
          <w:sz w:val="23"/>
          <w:szCs w:val="23"/>
          <w:lang w:val="en-CA"/>
        </w:rPr>
      </w:pPr>
      <w:r w:rsidRPr="009C0858">
        <w:rPr>
          <w:rFonts w:ascii="Arial" w:hAnsi="Arial" w:cs="Arial"/>
          <w:sz w:val="23"/>
          <w:szCs w:val="23"/>
          <w:lang w:val="en-CA"/>
        </w:rPr>
        <w:t>Girl Guides of Canada-Guides du Canada (GGC) enables girls to be confident, resourceful and courageous, and to make a difference in the world.</w:t>
      </w:r>
    </w:p>
    <w:p w14:paraId="6E561D6C" w14:textId="77777777" w:rsidR="004C03C1" w:rsidRDefault="004C03C1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PURPOSE</w:t>
      </w:r>
    </w:p>
    <w:p w14:paraId="78B3B13E" w14:textId="77777777" w:rsidR="00DD69E9" w:rsidRPr="00DD69E9" w:rsidRDefault="00DD69E9" w:rsidP="009C0858">
      <w:pPr>
        <w:spacing w:before="120" w:after="120"/>
        <w:rPr>
          <w:rFonts w:ascii="Arial" w:hAnsi="Arial" w:cs="Arial"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To co-ordinate a</w:t>
      </w:r>
      <w:r w:rsidR="002E7E71">
        <w:rPr>
          <w:rFonts w:ascii="Arial" w:hAnsi="Arial" w:cs="Arial"/>
          <w:sz w:val="23"/>
          <w:szCs w:val="23"/>
          <w:lang w:val="en-CA"/>
        </w:rPr>
        <w:t xml:space="preserve">nd plan Ceremonies and Special Events for </w:t>
      </w:r>
      <w:r w:rsidR="00DF78B0">
        <w:rPr>
          <w:rFonts w:ascii="Arial" w:hAnsi="Arial" w:cs="Arial"/>
          <w:sz w:val="23"/>
          <w:szCs w:val="23"/>
          <w:lang w:val="en-CA"/>
        </w:rPr>
        <w:t>the Provin</w:t>
      </w:r>
      <w:r>
        <w:rPr>
          <w:rFonts w:ascii="Arial" w:hAnsi="Arial" w:cs="Arial"/>
          <w:sz w:val="23"/>
          <w:szCs w:val="23"/>
          <w:lang w:val="en-CA"/>
        </w:rPr>
        <w:t>cial Guider Conference.</w:t>
      </w:r>
    </w:p>
    <w:p w14:paraId="20A37EDA" w14:textId="77777777" w:rsidR="004C03C1" w:rsidRDefault="004C03C1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ACCOUNTABILITY</w:t>
      </w:r>
    </w:p>
    <w:p w14:paraId="3B463741" w14:textId="77777777" w:rsidR="00DD69E9" w:rsidRPr="00DD69E9" w:rsidRDefault="00DD69E9" w:rsidP="009C0858">
      <w:pPr>
        <w:spacing w:before="120" w:after="120"/>
        <w:rPr>
          <w:rFonts w:ascii="Arial" w:hAnsi="Arial" w:cs="Arial"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Provincial Council through Chair, </w:t>
      </w:r>
      <w:r w:rsidR="003145BF">
        <w:rPr>
          <w:rFonts w:ascii="Arial" w:hAnsi="Arial" w:cs="Arial"/>
          <w:sz w:val="23"/>
          <w:szCs w:val="23"/>
          <w:lang w:val="en-CA"/>
        </w:rPr>
        <w:t>G</w:t>
      </w:r>
      <w:r>
        <w:rPr>
          <w:rFonts w:ascii="Arial" w:hAnsi="Arial" w:cs="Arial"/>
          <w:sz w:val="23"/>
          <w:szCs w:val="23"/>
          <w:lang w:val="en-CA"/>
        </w:rPr>
        <w:t>uider Conference Management Committee.</w:t>
      </w:r>
    </w:p>
    <w:p w14:paraId="0FC28C16" w14:textId="77777777" w:rsidR="004C03C1" w:rsidRDefault="00DD69E9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b/>
          <w:sz w:val="23"/>
          <w:szCs w:val="23"/>
          <w:lang w:val="en-CA"/>
        </w:rPr>
        <w:t>RESPONSIBILITIES</w:t>
      </w:r>
    </w:p>
    <w:p w14:paraId="3584E8CE" w14:textId="77777777" w:rsidR="00DD69E9" w:rsidRPr="002E7E71" w:rsidRDefault="00DD69E9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Work closely with </w:t>
      </w:r>
      <w:r w:rsidR="002E7E71">
        <w:rPr>
          <w:rFonts w:ascii="Arial" w:hAnsi="Arial" w:cs="Arial"/>
          <w:sz w:val="23"/>
          <w:szCs w:val="23"/>
          <w:lang w:val="en-CA"/>
        </w:rPr>
        <w:t xml:space="preserve">the </w:t>
      </w:r>
      <w:r>
        <w:rPr>
          <w:rFonts w:ascii="Arial" w:hAnsi="Arial" w:cs="Arial"/>
          <w:sz w:val="23"/>
          <w:szCs w:val="23"/>
          <w:lang w:val="en-CA"/>
        </w:rPr>
        <w:t>Conference Management Com</w:t>
      </w:r>
      <w:r w:rsidR="002E7E71">
        <w:rPr>
          <w:rFonts w:ascii="Arial" w:hAnsi="Arial" w:cs="Arial"/>
          <w:sz w:val="23"/>
          <w:szCs w:val="23"/>
          <w:lang w:val="en-CA"/>
        </w:rPr>
        <w:t>mittee t</w:t>
      </w:r>
      <w:r w:rsidR="00DF78B0">
        <w:rPr>
          <w:rFonts w:ascii="Arial" w:hAnsi="Arial" w:cs="Arial"/>
          <w:sz w:val="23"/>
          <w:szCs w:val="23"/>
          <w:lang w:val="en-CA"/>
        </w:rPr>
        <w:t xml:space="preserve">o coordinate </w:t>
      </w:r>
      <w:r w:rsidR="002E7E71">
        <w:rPr>
          <w:rFonts w:ascii="Arial" w:hAnsi="Arial" w:cs="Arial"/>
          <w:sz w:val="23"/>
          <w:szCs w:val="23"/>
          <w:lang w:val="en-CA"/>
        </w:rPr>
        <w:t xml:space="preserve">and present Opening and Closing ceremonies, Campfire, Reflections, Ideas Market, and any Service Project initiative </w:t>
      </w:r>
      <w:r w:rsidR="00C76122">
        <w:rPr>
          <w:rFonts w:ascii="Arial" w:hAnsi="Arial" w:cs="Arial"/>
          <w:sz w:val="23"/>
          <w:szCs w:val="23"/>
          <w:lang w:val="en-CA"/>
        </w:rPr>
        <w:t>for the C</w:t>
      </w:r>
      <w:r>
        <w:rPr>
          <w:rFonts w:ascii="Arial" w:hAnsi="Arial" w:cs="Arial"/>
          <w:sz w:val="23"/>
          <w:szCs w:val="23"/>
          <w:lang w:val="en-CA"/>
        </w:rPr>
        <w:t>onference</w:t>
      </w:r>
      <w:r w:rsidR="00D0784D">
        <w:rPr>
          <w:rFonts w:ascii="Arial" w:hAnsi="Arial" w:cs="Arial"/>
          <w:sz w:val="23"/>
          <w:szCs w:val="23"/>
          <w:lang w:val="en-CA"/>
        </w:rPr>
        <w:t>;</w:t>
      </w:r>
    </w:p>
    <w:p w14:paraId="46E4053F" w14:textId="77777777" w:rsidR="002E7E71" w:rsidRPr="00040B76" w:rsidRDefault="002E7E71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Liaise with the Conference Facilities Coordinator to ensure space and equipment requirements are met and assigned to Ceremonies &amp; Events, as required;</w:t>
      </w:r>
    </w:p>
    <w:p w14:paraId="34AA16A2" w14:textId="77777777" w:rsidR="00DD69E9" w:rsidRPr="00DD69E9" w:rsidRDefault="00AD63A4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Recruit additional </w:t>
      </w:r>
      <w:r w:rsidR="00DD69E9">
        <w:rPr>
          <w:rFonts w:ascii="Arial" w:hAnsi="Arial" w:cs="Arial"/>
          <w:sz w:val="23"/>
          <w:szCs w:val="23"/>
          <w:lang w:val="en-CA"/>
        </w:rPr>
        <w:t xml:space="preserve">members for </w:t>
      </w:r>
      <w:r w:rsidR="002E7E71">
        <w:rPr>
          <w:rFonts w:ascii="Arial" w:hAnsi="Arial" w:cs="Arial"/>
          <w:sz w:val="23"/>
          <w:szCs w:val="23"/>
          <w:lang w:val="en-CA"/>
        </w:rPr>
        <w:t>Ceremonies &amp; Events</w:t>
      </w:r>
      <w:r w:rsidR="00DF78B0">
        <w:rPr>
          <w:rFonts w:ascii="Arial" w:hAnsi="Arial" w:cs="Arial"/>
          <w:sz w:val="23"/>
          <w:szCs w:val="23"/>
          <w:lang w:val="en-CA"/>
        </w:rPr>
        <w:t xml:space="preserve"> Sub-C</w:t>
      </w:r>
      <w:r w:rsidR="00DD69E9">
        <w:rPr>
          <w:rFonts w:ascii="Arial" w:hAnsi="Arial" w:cs="Arial"/>
          <w:sz w:val="23"/>
          <w:szCs w:val="23"/>
          <w:lang w:val="en-CA"/>
        </w:rPr>
        <w:t>ommittee</w:t>
      </w:r>
      <w:r>
        <w:rPr>
          <w:rFonts w:ascii="Arial" w:hAnsi="Arial" w:cs="Arial"/>
          <w:sz w:val="23"/>
          <w:szCs w:val="23"/>
          <w:lang w:val="en-CA"/>
        </w:rPr>
        <w:t>, as required</w:t>
      </w:r>
      <w:r w:rsidR="00D0784D">
        <w:rPr>
          <w:rFonts w:ascii="Arial" w:hAnsi="Arial" w:cs="Arial"/>
          <w:sz w:val="23"/>
          <w:szCs w:val="23"/>
          <w:lang w:val="en-CA"/>
        </w:rPr>
        <w:t>;</w:t>
      </w:r>
    </w:p>
    <w:p w14:paraId="7C330908" w14:textId="77777777" w:rsidR="00DD69E9" w:rsidRPr="00D0784D" w:rsidRDefault="00DF78B0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Assist with the orientation of Sub-C</w:t>
      </w:r>
      <w:r w:rsidR="00DD69E9">
        <w:rPr>
          <w:rFonts w:ascii="Arial" w:hAnsi="Arial" w:cs="Arial"/>
          <w:sz w:val="23"/>
          <w:szCs w:val="23"/>
          <w:lang w:val="en-CA"/>
        </w:rPr>
        <w:t>ommittee members</w:t>
      </w:r>
      <w:r w:rsidR="00D0784D">
        <w:rPr>
          <w:rFonts w:ascii="Arial" w:hAnsi="Arial" w:cs="Arial"/>
          <w:sz w:val="23"/>
          <w:szCs w:val="23"/>
          <w:lang w:val="en-CA"/>
        </w:rPr>
        <w:t>;</w:t>
      </w:r>
    </w:p>
    <w:p w14:paraId="4CEE8359" w14:textId="77777777"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Attend and participate in all Conference Management Committee meetings and provide monthly written updates/reports;</w:t>
      </w:r>
    </w:p>
    <w:p w14:paraId="7531C884" w14:textId="77777777"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Comple</w:t>
      </w:r>
      <w:r w:rsidR="00D44C3D">
        <w:rPr>
          <w:rFonts w:ascii="Arial" w:hAnsi="Arial" w:cs="Arial"/>
          <w:sz w:val="23"/>
          <w:szCs w:val="23"/>
          <w:lang w:val="en-CA"/>
        </w:rPr>
        <w:t>te expense forms and submit to C</w:t>
      </w:r>
      <w:r>
        <w:rPr>
          <w:rFonts w:ascii="Arial" w:hAnsi="Arial" w:cs="Arial"/>
          <w:sz w:val="23"/>
          <w:szCs w:val="23"/>
          <w:lang w:val="en-CA"/>
        </w:rPr>
        <w:t>onference Finance Coordinator in a timely manner;</w:t>
      </w:r>
    </w:p>
    <w:p w14:paraId="11E67255" w14:textId="77777777"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Ensure that planned activities are aligned with GGC Strategic Priorities;</w:t>
      </w:r>
    </w:p>
    <w:p w14:paraId="50BCDC74" w14:textId="77777777"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Adhere to the Oath of Confidentiality and the Code of Conduct of GGC;</w:t>
      </w:r>
    </w:p>
    <w:p w14:paraId="7862231B" w14:textId="77777777"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Comply with the Fundamental Principles for all Committees; and,</w:t>
      </w:r>
    </w:p>
    <w:p w14:paraId="67E9C242" w14:textId="77777777" w:rsidR="00D0784D" w:rsidRPr="00DD69E9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The work of the Sub-Committee will be coordinated primarily via email and conference calls.</w:t>
      </w:r>
    </w:p>
    <w:p w14:paraId="0DCE5D22" w14:textId="77777777" w:rsidR="004C03C1" w:rsidRPr="009C0858" w:rsidRDefault="004C03C1" w:rsidP="005E390C">
      <w:pPr>
        <w:spacing w:before="120" w:after="120"/>
        <w:jc w:val="both"/>
        <w:rPr>
          <w:rFonts w:ascii="Arial" w:hAnsi="Arial" w:cs="Arial"/>
          <w:b/>
          <w:sz w:val="23"/>
          <w:szCs w:val="23"/>
          <w:lang w:val="en-CA"/>
        </w:rPr>
      </w:pPr>
    </w:p>
    <w:p w14:paraId="40D79E32" w14:textId="77777777" w:rsidR="004C03C1" w:rsidRDefault="004C03C1" w:rsidP="005E390C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TERM</w:t>
      </w:r>
    </w:p>
    <w:p w14:paraId="2ADCAA86" w14:textId="77777777" w:rsidR="00D0784D" w:rsidRPr="00D0784D" w:rsidRDefault="00D0784D" w:rsidP="005E390C">
      <w:pPr>
        <w:spacing w:before="120" w:after="120"/>
        <w:rPr>
          <w:rFonts w:ascii="Arial" w:hAnsi="Arial" w:cs="Arial"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As need</w:t>
      </w:r>
      <w:r w:rsidR="007803E7">
        <w:rPr>
          <w:rFonts w:ascii="Arial" w:hAnsi="Arial" w:cs="Arial"/>
          <w:sz w:val="23"/>
          <w:szCs w:val="23"/>
          <w:lang w:val="en-CA"/>
        </w:rPr>
        <w:t>ed</w:t>
      </w:r>
      <w:r>
        <w:rPr>
          <w:rFonts w:ascii="Arial" w:hAnsi="Arial" w:cs="Arial"/>
          <w:sz w:val="23"/>
          <w:szCs w:val="23"/>
          <w:lang w:val="en-CA"/>
        </w:rPr>
        <w:t xml:space="preserve"> to effectively plan, execute and evaluate the event.</w:t>
      </w:r>
    </w:p>
    <w:sectPr w:rsidR="00D0784D" w:rsidRPr="00D0784D" w:rsidSect="00B90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10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A64B9" w14:textId="77777777" w:rsidR="009E0893" w:rsidRDefault="009E0893" w:rsidP="00CA6BC3">
      <w:r>
        <w:separator/>
      </w:r>
    </w:p>
  </w:endnote>
  <w:endnote w:type="continuationSeparator" w:id="0">
    <w:p w14:paraId="71E44281" w14:textId="77777777" w:rsidR="009E0893" w:rsidRDefault="009E0893" w:rsidP="00CA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4E0C" w14:textId="77777777" w:rsidR="00F42FF1" w:rsidRDefault="00F42F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F433" w14:textId="77777777" w:rsidR="005E390C" w:rsidRPr="005E390C" w:rsidRDefault="005E390C" w:rsidP="005E390C">
    <w:pPr>
      <w:pStyle w:val="Footer"/>
      <w:pBdr>
        <w:top w:val="single" w:sz="4" w:space="1" w:color="auto"/>
      </w:pBdr>
      <w:rPr>
        <w:rFonts w:ascii="Arial" w:hAnsi="Arial" w:cs="Arial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8922" w14:textId="77777777" w:rsidR="00F42FF1" w:rsidRDefault="00F42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093F" w14:textId="77777777" w:rsidR="009E0893" w:rsidRDefault="009E0893" w:rsidP="00CA6BC3">
      <w:r>
        <w:separator/>
      </w:r>
    </w:p>
  </w:footnote>
  <w:footnote w:type="continuationSeparator" w:id="0">
    <w:p w14:paraId="5EA3DC2A" w14:textId="77777777" w:rsidR="009E0893" w:rsidRDefault="009E0893" w:rsidP="00CA6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9BA4" w14:textId="77777777" w:rsidR="00551109" w:rsidRDefault="005511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DFA0" w14:textId="1C7F7DD7" w:rsidR="004763B9" w:rsidRPr="00F42FF1" w:rsidRDefault="00F42FF1" w:rsidP="00F42FF1">
    <w:pPr>
      <w:tabs>
        <w:tab w:val="left" w:pos="6855"/>
      </w:tabs>
      <w:rPr>
        <w:rFonts w:ascii="Arial" w:hAnsi="Arial" w:cs="Arial"/>
        <w:bCs/>
        <w:color w:val="005B94"/>
        <w:sz w:val="28"/>
        <w:szCs w:val="28"/>
        <w:lang w:val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F0FBB56" wp14:editId="31798860">
          <wp:simplePos x="0" y="0"/>
          <wp:positionH relativeFrom="margin">
            <wp:posOffset>3781425</wp:posOffset>
          </wp:positionH>
          <wp:positionV relativeFrom="paragraph">
            <wp:posOffset>8890</wp:posOffset>
          </wp:positionV>
          <wp:extent cx="2162175" cy="410985"/>
          <wp:effectExtent l="0" t="0" r="0" b="8255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410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3918" w:rsidRPr="00F42FF1">
      <w:rPr>
        <w:rFonts w:ascii="Arial" w:hAnsi="Arial" w:cs="Arial"/>
        <w:bCs/>
        <w:color w:val="005B94"/>
        <w:sz w:val="28"/>
        <w:szCs w:val="28"/>
        <w:lang w:val="en-GB"/>
      </w:rPr>
      <w:t xml:space="preserve">PROVINCIAL </w:t>
    </w:r>
    <w:r w:rsidR="00712147" w:rsidRPr="00F42FF1">
      <w:rPr>
        <w:rFonts w:ascii="Arial" w:hAnsi="Arial" w:cs="Arial"/>
        <w:bCs/>
        <w:color w:val="005B94"/>
        <w:sz w:val="28"/>
        <w:szCs w:val="28"/>
        <w:lang w:val="en-GB"/>
      </w:rPr>
      <w:t>GUIDER CONFERENCE</w:t>
    </w:r>
    <w:r>
      <w:rPr>
        <w:rFonts w:ascii="Arial" w:hAnsi="Arial" w:cs="Arial"/>
        <w:bCs/>
        <w:color w:val="005B94"/>
        <w:sz w:val="28"/>
        <w:szCs w:val="28"/>
        <w:lang w:val="en-GB"/>
      </w:rPr>
      <w:tab/>
    </w:r>
  </w:p>
  <w:p w14:paraId="1D1ADB9D" w14:textId="77777777" w:rsidR="004C03C1" w:rsidRPr="00F42FF1" w:rsidRDefault="00DD69E9" w:rsidP="00F42FF1">
    <w:pPr>
      <w:rPr>
        <w:rFonts w:ascii="Arial" w:hAnsi="Arial" w:cs="Arial"/>
        <w:bCs/>
        <w:color w:val="005B94"/>
        <w:sz w:val="28"/>
        <w:szCs w:val="28"/>
        <w:lang w:val="en-GB"/>
      </w:rPr>
    </w:pPr>
    <w:r w:rsidRPr="00F42FF1">
      <w:rPr>
        <w:rFonts w:ascii="Arial" w:hAnsi="Arial" w:cs="Arial"/>
        <w:bCs/>
        <w:color w:val="005B94"/>
        <w:sz w:val="28"/>
        <w:szCs w:val="28"/>
        <w:lang w:val="en-GB"/>
      </w:rPr>
      <w:t>MANAGEMENT COMMITTEE</w:t>
    </w:r>
  </w:p>
  <w:p w14:paraId="2A67CB63" w14:textId="77777777" w:rsidR="00DD69E9" w:rsidRPr="00F42FF1" w:rsidRDefault="002E7E71" w:rsidP="00F42FF1">
    <w:pPr>
      <w:rPr>
        <w:rFonts w:ascii="Arial" w:hAnsi="Arial" w:cs="Arial"/>
        <w:bCs/>
        <w:color w:val="005B94"/>
        <w:sz w:val="28"/>
        <w:szCs w:val="28"/>
        <w:lang w:val="en-GB"/>
      </w:rPr>
    </w:pPr>
    <w:r w:rsidRPr="00F42FF1">
      <w:rPr>
        <w:rFonts w:ascii="Arial" w:hAnsi="Arial" w:cs="Arial"/>
        <w:bCs/>
        <w:color w:val="005B94"/>
        <w:sz w:val="28"/>
        <w:szCs w:val="28"/>
        <w:lang w:val="en-GB"/>
      </w:rPr>
      <w:t>CEREMONIES &amp; EVENTS</w:t>
    </w:r>
    <w:r w:rsidR="004E2CCE" w:rsidRPr="00F42FF1">
      <w:rPr>
        <w:rFonts w:ascii="Arial" w:hAnsi="Arial" w:cs="Arial"/>
        <w:bCs/>
        <w:color w:val="005B94"/>
        <w:sz w:val="28"/>
        <w:szCs w:val="28"/>
        <w:lang w:val="en-GB"/>
      </w:rPr>
      <w:t xml:space="preserve"> CO</w:t>
    </w:r>
    <w:r w:rsidR="00DD69E9" w:rsidRPr="00F42FF1">
      <w:rPr>
        <w:rFonts w:ascii="Arial" w:hAnsi="Arial" w:cs="Arial"/>
        <w:bCs/>
        <w:color w:val="005B94"/>
        <w:sz w:val="28"/>
        <w:szCs w:val="28"/>
        <w:lang w:val="en-GB"/>
      </w:rPr>
      <w:t>ORDINATOR</w:t>
    </w:r>
  </w:p>
  <w:p w14:paraId="6AF25507" w14:textId="77777777" w:rsidR="004763B9" w:rsidRPr="00F42FF1" w:rsidRDefault="00DD69E9" w:rsidP="00F42FF1">
    <w:pPr>
      <w:tabs>
        <w:tab w:val="left" w:pos="7536"/>
        <w:tab w:val="right" w:pos="9936"/>
      </w:tabs>
      <w:rPr>
        <w:rFonts w:ascii="Arial" w:hAnsi="Arial" w:cs="Arial"/>
        <w:bCs/>
        <w:color w:val="64CBE8"/>
        <w:sz w:val="28"/>
        <w:szCs w:val="28"/>
      </w:rPr>
    </w:pPr>
    <w:r w:rsidRPr="00F42FF1">
      <w:rPr>
        <w:rFonts w:ascii="Arial" w:hAnsi="Arial" w:cs="Arial"/>
        <w:bCs/>
        <w:color w:val="64CBE8"/>
        <w:sz w:val="28"/>
        <w:szCs w:val="28"/>
      </w:rPr>
      <w:t>Position Description</w:t>
    </w:r>
  </w:p>
  <w:p w14:paraId="6DB4D2FE" w14:textId="77777777" w:rsidR="00712147" w:rsidRDefault="00712147" w:rsidP="00712147">
    <w:pPr>
      <w:tabs>
        <w:tab w:val="left" w:pos="7536"/>
        <w:tab w:val="right" w:pos="9936"/>
      </w:tabs>
      <w:rPr>
        <w:rFonts w:ascii="Arial" w:hAnsi="Arial" w:cs="Arial"/>
        <w:b/>
        <w:sz w:val="22"/>
        <w:szCs w:val="22"/>
      </w:rPr>
    </w:pPr>
  </w:p>
  <w:p w14:paraId="4D0F5861" w14:textId="2E9BB51F" w:rsidR="00712147" w:rsidRPr="00F42FF1" w:rsidRDefault="00F42FF1" w:rsidP="00712147">
    <w:pPr>
      <w:tabs>
        <w:tab w:val="left" w:pos="7536"/>
        <w:tab w:val="right" w:pos="9936"/>
      </w:tabs>
      <w:rPr>
        <w:rFonts w:ascii="Arial" w:hAnsi="Arial" w:cs="Arial"/>
        <w:bCs/>
        <w:sz w:val="20"/>
      </w:rPr>
    </w:pPr>
    <w:r w:rsidRPr="00F42FF1">
      <w:rPr>
        <w:rFonts w:ascii="Arial" w:hAnsi="Arial" w:cs="Arial"/>
        <w:bCs/>
        <w:sz w:val="20"/>
      </w:rPr>
      <w:t>Established</w:t>
    </w:r>
    <w:r w:rsidR="00B17284" w:rsidRPr="00F42FF1">
      <w:rPr>
        <w:rFonts w:ascii="Arial" w:hAnsi="Arial" w:cs="Arial"/>
        <w:bCs/>
        <w:sz w:val="20"/>
      </w:rPr>
      <w:t xml:space="preserve"> 26</w:t>
    </w:r>
    <w:r w:rsidR="00493918" w:rsidRPr="00F42FF1">
      <w:rPr>
        <w:rFonts w:ascii="Arial" w:hAnsi="Arial" w:cs="Arial"/>
        <w:bCs/>
        <w:sz w:val="20"/>
      </w:rPr>
      <w:t xml:space="preserve"> August </w:t>
    </w:r>
    <w:r w:rsidR="00B17284" w:rsidRPr="00F42FF1">
      <w:rPr>
        <w:rFonts w:ascii="Arial" w:hAnsi="Arial" w:cs="Arial"/>
        <w:bCs/>
        <w:sz w:val="20"/>
      </w:rPr>
      <w:t>2016</w:t>
    </w:r>
  </w:p>
  <w:p w14:paraId="60BE4FB0" w14:textId="77777777" w:rsidR="004763B9" w:rsidRPr="00E66A3E" w:rsidRDefault="004763B9" w:rsidP="00A65B8E">
    <w:pPr>
      <w:pBdr>
        <w:bottom w:val="single" w:sz="4" w:space="1" w:color="auto"/>
      </w:pBdr>
      <w:tabs>
        <w:tab w:val="right" w:pos="9360"/>
      </w:tabs>
      <w:rPr>
        <w:rFonts w:ascii="Arial" w:hAnsi="Arial" w:cs="Arial"/>
        <w:b/>
        <w:sz w:val="18"/>
        <w:szCs w:val="18"/>
      </w:rPr>
    </w:pPr>
    <w:r w:rsidRPr="00E66A3E">
      <w:rPr>
        <w:rFonts w:ascii="Arial" w:hAnsi="Arial" w:cs="Arial"/>
        <w:noProof/>
        <w:sz w:val="18"/>
        <w:szCs w:val="18"/>
        <w:lang w:eastAsia="en-C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E3C4" w14:textId="77777777" w:rsidR="00551109" w:rsidRDefault="005511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2043"/>
    <w:multiLevelType w:val="hybridMultilevel"/>
    <w:tmpl w:val="A5E02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75B68"/>
    <w:multiLevelType w:val="hybridMultilevel"/>
    <w:tmpl w:val="F2E6247C"/>
    <w:lvl w:ilvl="0" w:tplc="70445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67B25"/>
    <w:multiLevelType w:val="hybridMultilevel"/>
    <w:tmpl w:val="301608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F6DC2"/>
    <w:multiLevelType w:val="hybridMultilevel"/>
    <w:tmpl w:val="15E425F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990F36"/>
    <w:multiLevelType w:val="hybridMultilevel"/>
    <w:tmpl w:val="BBECCD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F00B5D"/>
    <w:multiLevelType w:val="hybridMultilevel"/>
    <w:tmpl w:val="31923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E63B20"/>
    <w:multiLevelType w:val="hybridMultilevel"/>
    <w:tmpl w:val="DAF2F3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BD5CED"/>
    <w:multiLevelType w:val="hybridMultilevel"/>
    <w:tmpl w:val="6E8E9B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C06991"/>
    <w:multiLevelType w:val="hybridMultilevel"/>
    <w:tmpl w:val="6F8A8A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B430C4"/>
    <w:multiLevelType w:val="hybridMultilevel"/>
    <w:tmpl w:val="3E628CB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663146"/>
    <w:multiLevelType w:val="hybridMultilevel"/>
    <w:tmpl w:val="5528664E"/>
    <w:lvl w:ilvl="0" w:tplc="A5EA6C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3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3C08CC"/>
    <w:multiLevelType w:val="hybridMultilevel"/>
    <w:tmpl w:val="45AEA71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F94A6E"/>
    <w:multiLevelType w:val="hybridMultilevel"/>
    <w:tmpl w:val="246222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6D7A66"/>
    <w:multiLevelType w:val="hybridMultilevel"/>
    <w:tmpl w:val="E758A0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514C4A"/>
    <w:multiLevelType w:val="hybridMultilevel"/>
    <w:tmpl w:val="4C581A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2667AF"/>
    <w:multiLevelType w:val="hybridMultilevel"/>
    <w:tmpl w:val="C9D8F8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AB5D09"/>
    <w:multiLevelType w:val="hybridMultilevel"/>
    <w:tmpl w:val="75FE196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12"/>
  </w:num>
  <w:num w:numId="5">
    <w:abstractNumId w:val="1"/>
  </w:num>
  <w:num w:numId="6">
    <w:abstractNumId w:val="13"/>
  </w:num>
  <w:num w:numId="7">
    <w:abstractNumId w:val="8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  <w:num w:numId="12">
    <w:abstractNumId w:val="15"/>
  </w:num>
  <w:num w:numId="13">
    <w:abstractNumId w:val="14"/>
  </w:num>
  <w:num w:numId="14">
    <w:abstractNumId w:val="0"/>
  </w:num>
  <w:num w:numId="15">
    <w:abstractNumId w:val="4"/>
  </w:num>
  <w:num w:numId="16">
    <w:abstractNumId w:val="11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akyBGnOFbNxvdlOMcHhrCnMbOnYUU3nnKezusTUGlDhcBtxUcZeCiUKvTCaQDPLhCvk4xwfk3nxRBqQWbTOn2Q==" w:salt="aoorGnJ4gjZ0MLAPds1B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D06"/>
    <w:rsid w:val="00006CD7"/>
    <w:rsid w:val="00040B76"/>
    <w:rsid w:val="000419CE"/>
    <w:rsid w:val="00045BBE"/>
    <w:rsid w:val="000533D6"/>
    <w:rsid w:val="00066CC9"/>
    <w:rsid w:val="000937F6"/>
    <w:rsid w:val="000D6F9A"/>
    <w:rsid w:val="001254F5"/>
    <w:rsid w:val="00193BE3"/>
    <w:rsid w:val="00202C15"/>
    <w:rsid w:val="00235881"/>
    <w:rsid w:val="00244803"/>
    <w:rsid w:val="00247C7A"/>
    <w:rsid w:val="002E70FF"/>
    <w:rsid w:val="002E7E71"/>
    <w:rsid w:val="003145BF"/>
    <w:rsid w:val="003260F4"/>
    <w:rsid w:val="003657F6"/>
    <w:rsid w:val="00392A15"/>
    <w:rsid w:val="0039394A"/>
    <w:rsid w:val="003B64A2"/>
    <w:rsid w:val="003C160F"/>
    <w:rsid w:val="003C6733"/>
    <w:rsid w:val="003F5EDC"/>
    <w:rsid w:val="0046003B"/>
    <w:rsid w:val="004632F5"/>
    <w:rsid w:val="004763B9"/>
    <w:rsid w:val="00493918"/>
    <w:rsid w:val="004C03C1"/>
    <w:rsid w:val="004D3D79"/>
    <w:rsid w:val="004E2CCE"/>
    <w:rsid w:val="00502D71"/>
    <w:rsid w:val="005217C6"/>
    <w:rsid w:val="00551109"/>
    <w:rsid w:val="005A0EB5"/>
    <w:rsid w:val="005B52E7"/>
    <w:rsid w:val="005E2E60"/>
    <w:rsid w:val="005E390C"/>
    <w:rsid w:val="00696225"/>
    <w:rsid w:val="006A0E06"/>
    <w:rsid w:val="006A35AD"/>
    <w:rsid w:val="006A6ED9"/>
    <w:rsid w:val="00712147"/>
    <w:rsid w:val="007227C0"/>
    <w:rsid w:val="00736209"/>
    <w:rsid w:val="00752D06"/>
    <w:rsid w:val="00765A6B"/>
    <w:rsid w:val="007803E7"/>
    <w:rsid w:val="0078149E"/>
    <w:rsid w:val="007A4618"/>
    <w:rsid w:val="007C555D"/>
    <w:rsid w:val="007C6924"/>
    <w:rsid w:val="007F3439"/>
    <w:rsid w:val="007F4A5C"/>
    <w:rsid w:val="00841D94"/>
    <w:rsid w:val="008F13E6"/>
    <w:rsid w:val="009219E1"/>
    <w:rsid w:val="00942DD1"/>
    <w:rsid w:val="00975D6A"/>
    <w:rsid w:val="00987C91"/>
    <w:rsid w:val="009905B7"/>
    <w:rsid w:val="009C0858"/>
    <w:rsid w:val="009C6EAC"/>
    <w:rsid w:val="009E0893"/>
    <w:rsid w:val="00A34942"/>
    <w:rsid w:val="00A35B82"/>
    <w:rsid w:val="00A36989"/>
    <w:rsid w:val="00A528AF"/>
    <w:rsid w:val="00A65B8E"/>
    <w:rsid w:val="00AA3974"/>
    <w:rsid w:val="00AB52D0"/>
    <w:rsid w:val="00AB6EFE"/>
    <w:rsid w:val="00AC4188"/>
    <w:rsid w:val="00AD63A4"/>
    <w:rsid w:val="00AF3E03"/>
    <w:rsid w:val="00AF619B"/>
    <w:rsid w:val="00B17284"/>
    <w:rsid w:val="00B2485A"/>
    <w:rsid w:val="00B31E4C"/>
    <w:rsid w:val="00B44996"/>
    <w:rsid w:val="00B90B53"/>
    <w:rsid w:val="00BB0374"/>
    <w:rsid w:val="00BC7483"/>
    <w:rsid w:val="00C14C53"/>
    <w:rsid w:val="00C76122"/>
    <w:rsid w:val="00CA6BC3"/>
    <w:rsid w:val="00CB75BB"/>
    <w:rsid w:val="00CC024A"/>
    <w:rsid w:val="00CC2B5E"/>
    <w:rsid w:val="00CD332E"/>
    <w:rsid w:val="00D0784D"/>
    <w:rsid w:val="00D21C98"/>
    <w:rsid w:val="00D23270"/>
    <w:rsid w:val="00D2751D"/>
    <w:rsid w:val="00D44C3D"/>
    <w:rsid w:val="00D727D4"/>
    <w:rsid w:val="00D91C19"/>
    <w:rsid w:val="00D95022"/>
    <w:rsid w:val="00DB0214"/>
    <w:rsid w:val="00DB402F"/>
    <w:rsid w:val="00DD69E9"/>
    <w:rsid w:val="00DE0C9E"/>
    <w:rsid w:val="00DF78B0"/>
    <w:rsid w:val="00E42AE3"/>
    <w:rsid w:val="00E65449"/>
    <w:rsid w:val="00E66A3E"/>
    <w:rsid w:val="00EC7FEE"/>
    <w:rsid w:val="00ED2E34"/>
    <w:rsid w:val="00EE79DA"/>
    <w:rsid w:val="00F01BC0"/>
    <w:rsid w:val="00F23B46"/>
    <w:rsid w:val="00F278F4"/>
    <w:rsid w:val="00F3158A"/>
    <w:rsid w:val="00F42FF1"/>
    <w:rsid w:val="00F623AF"/>
    <w:rsid w:val="00FE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7BD0F3"/>
  <w15:docId w15:val="{51D5155E-CB15-47A8-B842-0D735441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BC0"/>
    <w:pPr>
      <w:widowControl w:val="0"/>
    </w:pPr>
    <w:rPr>
      <w:rFonts w:ascii="Courier" w:eastAsia="Times New Roman" w:hAnsi="Courier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EC7FEE"/>
    <w:pPr>
      <w:keepNext/>
      <w:outlineLvl w:val="0"/>
    </w:pPr>
    <w:rPr>
      <w:rFonts w:ascii="Times New Roman" w:hAnsi="Times New Roman"/>
      <w:b/>
      <w:snapToGrid w:val="0"/>
      <w:sz w:val="2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01BC0"/>
    <w:pPr>
      <w:keepNext/>
      <w:keepLines/>
      <w:outlineLvl w:val="1"/>
    </w:pPr>
    <w:rPr>
      <w:rFonts w:ascii="Arial" w:eastAsiaTheme="majorEastAsia" w:hAnsi="Arial" w:cstheme="majorBidi"/>
      <w:b/>
      <w:bCs/>
      <w:color w:val="FFFFFF" w:themeColor="background1"/>
      <w:sz w:val="12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A65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6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6BC3"/>
    <w:rPr>
      <w:rFonts w:ascii="Courier" w:hAnsi="Courier" w:cs="Times New Roman"/>
      <w:snapToGrid w:val="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CA6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6BC3"/>
    <w:rPr>
      <w:rFonts w:ascii="Courier" w:hAnsi="Courier" w:cs="Times New Roman"/>
      <w:snapToGrid w:val="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AB6E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6E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6EFE"/>
    <w:rPr>
      <w:rFonts w:ascii="Courier" w:hAnsi="Courier" w:cs="Times New Roman"/>
      <w:snapToGrid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6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6EFE"/>
    <w:rPr>
      <w:rFonts w:ascii="Courier" w:hAnsi="Courier" w:cs="Times New Roman"/>
      <w:b/>
      <w:bCs/>
      <w:snapToGrid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B6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6EFE"/>
    <w:rPr>
      <w:rFonts w:ascii="Tahoma" w:hAnsi="Tahoma" w:cs="Tahoma"/>
      <w:snapToGrid w:val="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14C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C7FEE"/>
    <w:rPr>
      <w:rFonts w:ascii="Times New Roman" w:eastAsia="Times New Roman" w:hAnsi="Times New Roman"/>
      <w:b/>
      <w:snapToGrid w:val="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A65B8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01BC0"/>
    <w:rPr>
      <w:rFonts w:eastAsiaTheme="majorEastAsia" w:cstheme="majorBidi"/>
      <w:b/>
      <w:bCs/>
      <w:color w:val="FFFFFF" w:themeColor="background1"/>
      <w:sz w:val="1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0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5EDB-255F-42C7-B65C-C70CC80A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PROVINCIAL RISK AND COMPLIANCE OFFICER</vt:lpstr>
    </vt:vector>
  </TitlesOfParts>
  <Company>Girl Guides of Canada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PROVINCIAL RISK AND COMPLIANCE OFFICER</dc:title>
  <dc:creator>Hannam, Anita</dc:creator>
  <cp:lastModifiedBy>Dani Brown</cp:lastModifiedBy>
  <cp:revision>2</cp:revision>
  <cp:lastPrinted>2016-08-03T17:01:00Z</cp:lastPrinted>
  <dcterms:created xsi:type="dcterms:W3CDTF">2022-01-13T19:52:00Z</dcterms:created>
  <dcterms:modified xsi:type="dcterms:W3CDTF">2022-01-13T19:52:00Z</dcterms:modified>
</cp:coreProperties>
</file>