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34F5" w14:textId="77777777" w:rsidR="000843AD" w:rsidRDefault="0007360F">
      <w:pPr>
        <w:pStyle w:val="BodyText"/>
        <w:ind w:left="7145" w:firstLine="0"/>
        <w:rPr>
          <w:rFonts w:ascii="Times New Roman"/>
          <w:sz w:val="20"/>
        </w:rPr>
      </w:pPr>
      <w:r>
        <w:rPr>
          <w:noProof/>
          <w:lang w:val="en-CA" w:eastAsia="en-CA"/>
        </w:rPr>
        <w:drawing>
          <wp:anchor distT="0" distB="0" distL="0" distR="0" simplePos="0" relativeHeight="268431815" behindDoc="1" locked="0" layoutInCell="1" allowOverlap="1" wp14:anchorId="1F8CBD18" wp14:editId="07777777">
            <wp:simplePos x="0" y="0"/>
            <wp:positionH relativeFrom="page">
              <wp:posOffset>0</wp:posOffset>
            </wp:positionH>
            <wp:positionV relativeFrom="page">
              <wp:posOffset>8315976</wp:posOffset>
            </wp:positionV>
            <wp:extent cx="1872876" cy="1735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2876" cy="1735324"/>
                    </a:xfrm>
                    <a:prstGeom prst="rect">
                      <a:avLst/>
                    </a:prstGeom>
                  </pic:spPr>
                </pic:pic>
              </a:graphicData>
            </a:graphic>
          </wp:anchor>
        </w:drawing>
      </w:r>
      <w:r>
        <w:rPr>
          <w:rFonts w:ascii="Times New Roman"/>
          <w:noProof/>
          <w:sz w:val="20"/>
          <w:lang w:val="en-CA" w:eastAsia="en-CA"/>
        </w:rPr>
        <w:drawing>
          <wp:inline distT="0" distB="0" distL="0" distR="0" wp14:anchorId="7B317B2C" wp14:editId="07777777">
            <wp:extent cx="2146739" cy="4080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46739" cy="408050"/>
                    </a:xfrm>
                    <a:prstGeom prst="rect">
                      <a:avLst/>
                    </a:prstGeom>
                  </pic:spPr>
                </pic:pic>
              </a:graphicData>
            </a:graphic>
          </wp:inline>
        </w:drawing>
      </w:r>
    </w:p>
    <w:p w14:paraId="6C2DF0AE" w14:textId="77777777" w:rsidR="000843AD" w:rsidRDefault="0007360F">
      <w:pPr>
        <w:spacing w:before="92"/>
        <w:ind w:left="140"/>
        <w:rPr>
          <w:sz w:val="44"/>
        </w:rPr>
      </w:pPr>
      <w:bookmarkStart w:id="0" w:name="Provincial_Camping_Adviser"/>
      <w:bookmarkStart w:id="1" w:name="Position_Description"/>
      <w:bookmarkEnd w:id="0"/>
      <w:bookmarkEnd w:id="1"/>
      <w:r>
        <w:rPr>
          <w:color w:val="005B94"/>
          <w:sz w:val="44"/>
        </w:rPr>
        <w:t>Provincial Camping Adviser</w:t>
      </w:r>
    </w:p>
    <w:p w14:paraId="68487D91" w14:textId="77777777" w:rsidR="000843AD" w:rsidRDefault="0007360F">
      <w:pPr>
        <w:ind w:left="140"/>
        <w:rPr>
          <w:sz w:val="32"/>
        </w:rPr>
      </w:pPr>
      <w:r>
        <w:rPr>
          <w:color w:val="64CBE8"/>
          <w:sz w:val="32"/>
        </w:rPr>
        <w:t>Position Description</w:t>
      </w:r>
    </w:p>
    <w:p w14:paraId="039F32B1" w14:textId="77777777" w:rsidR="000843AD" w:rsidRDefault="0007360F">
      <w:pPr>
        <w:spacing w:before="152" w:after="22"/>
        <w:ind w:left="140"/>
        <w:rPr>
          <w:sz w:val="18"/>
        </w:rPr>
      </w:pPr>
      <w:bookmarkStart w:id="2" w:name="Established_April_22,_2016"/>
      <w:bookmarkEnd w:id="2"/>
      <w:r>
        <w:rPr>
          <w:sz w:val="18"/>
        </w:rPr>
        <w:t>Established April 22, 2016</w:t>
      </w:r>
    </w:p>
    <w:p w14:paraId="672A6659" w14:textId="77777777" w:rsidR="000843AD" w:rsidRDefault="00777246">
      <w:pPr>
        <w:pStyle w:val="BodyText"/>
        <w:spacing w:line="20" w:lineRule="exact"/>
        <w:ind w:left="106" w:firstLine="0"/>
        <w:rPr>
          <w:sz w:val="2"/>
        </w:rPr>
      </w:pPr>
      <w:r>
        <w:rPr>
          <w:noProof/>
          <w:sz w:val="2"/>
          <w:lang w:val="en-CA" w:eastAsia="en-CA"/>
        </w:rPr>
        <mc:AlternateContent>
          <mc:Choice Requires="wpg">
            <w:drawing>
              <wp:inline distT="0" distB="0" distL="0" distR="0" wp14:anchorId="1318FDDF" wp14:editId="07777777">
                <wp:extent cx="6437630" cy="6350"/>
                <wp:effectExtent l="6985" t="3175" r="1333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4" name="Line 3"/>
                        <wps:cNvCnPr>
                          <a:cxnSpLocks noChangeShapeType="1"/>
                        </wps:cNvCnPr>
                        <wps:spPr bwMode="auto">
                          <a:xfrm>
                            <a:off x="0" y="5"/>
                            <a:ext cx="101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5A1370B">
              <v:group id="Group 2" style="width:506.9pt;height:.5pt;mso-position-horizontal-relative:char;mso-position-vertical-relative:line" coordsize="10138,10" o:spid="_x0000_s1026" w14:anchorId="2E0BA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">
                <v:line id="Line 3" style="position:absolute;visibility:visible;mso-wrap-style:square" o:spid="_x0000_s1027" strokeweight=".48pt" o:connectortype="straight" from="0,5" to="10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w10:anchorlock/>
              </v:group>
            </w:pict>
          </mc:Fallback>
        </mc:AlternateContent>
      </w:r>
    </w:p>
    <w:p w14:paraId="0A37501D" w14:textId="77777777" w:rsidR="000843AD" w:rsidRDefault="000843AD">
      <w:pPr>
        <w:pStyle w:val="BodyText"/>
        <w:spacing w:before="5"/>
        <w:ind w:firstLine="0"/>
        <w:rPr>
          <w:sz w:val="12"/>
        </w:rPr>
      </w:pPr>
    </w:p>
    <w:p w14:paraId="1AE5C9A9" w14:textId="77777777" w:rsidR="000843AD" w:rsidRDefault="0007360F">
      <w:pPr>
        <w:pStyle w:val="Heading1"/>
        <w:spacing w:before="94"/>
      </w:pPr>
      <w:bookmarkStart w:id="3" w:name="MISSION"/>
      <w:bookmarkEnd w:id="3"/>
      <w:r>
        <w:t>MISSION</w:t>
      </w:r>
    </w:p>
    <w:p w14:paraId="434087A7" w14:textId="77777777" w:rsidR="000843AD" w:rsidRDefault="0007360F">
      <w:pPr>
        <w:pStyle w:val="BodyText"/>
        <w:spacing w:before="3"/>
        <w:ind w:left="140" w:firstLine="0"/>
      </w:pPr>
      <w:r>
        <w:t>To be a catalyst for girls empowering girls</w:t>
      </w:r>
    </w:p>
    <w:p w14:paraId="5DAB6C7B" w14:textId="77777777" w:rsidR="000843AD" w:rsidRDefault="000843AD">
      <w:pPr>
        <w:pStyle w:val="BodyText"/>
        <w:spacing w:before="10"/>
        <w:ind w:firstLine="0"/>
        <w:rPr>
          <w:sz w:val="21"/>
        </w:rPr>
      </w:pPr>
    </w:p>
    <w:p w14:paraId="20BED156" w14:textId="77777777" w:rsidR="000843AD" w:rsidRDefault="0007360F">
      <w:pPr>
        <w:pStyle w:val="Heading1"/>
      </w:pPr>
      <w:r>
        <w:t>PURPOSE</w:t>
      </w:r>
    </w:p>
    <w:p w14:paraId="339F009D" w14:textId="77777777" w:rsidR="000843AD" w:rsidRDefault="0007360F">
      <w:pPr>
        <w:pStyle w:val="BodyText"/>
        <w:spacing w:before="1"/>
        <w:ind w:left="140" w:right="630" w:firstLine="0"/>
      </w:pPr>
      <w:r>
        <w:t>To support, promote, plan, and coordinate camping and outdoor activities, including adventure events and related training, for girl and adult Members.</w:t>
      </w:r>
    </w:p>
    <w:p w14:paraId="02EB378F" w14:textId="77777777" w:rsidR="000843AD" w:rsidRDefault="000843AD">
      <w:pPr>
        <w:pStyle w:val="BodyText"/>
        <w:spacing w:before="8"/>
        <w:ind w:firstLine="0"/>
        <w:rPr>
          <w:sz w:val="21"/>
        </w:rPr>
      </w:pPr>
    </w:p>
    <w:p w14:paraId="7D6E7DDA" w14:textId="77777777" w:rsidR="000843AD" w:rsidRDefault="0007360F">
      <w:pPr>
        <w:pStyle w:val="Heading1"/>
        <w:spacing w:before="1"/>
      </w:pPr>
      <w:r>
        <w:t>ACCOUNTABILITY</w:t>
      </w:r>
    </w:p>
    <w:p w14:paraId="5DD77B79" w14:textId="77777777" w:rsidR="000843AD" w:rsidRDefault="0007360F">
      <w:pPr>
        <w:pStyle w:val="BodyText"/>
        <w:spacing w:before="3"/>
        <w:ind w:left="140" w:right="522" w:firstLine="0"/>
      </w:pPr>
      <w:r>
        <w:t>Provincial Council through the Provincial Girl Engagement Coordinator. As a member of the Provincial Girl Engagement Committee, maintains a strong, collaborative relationship with the Provincial Program Adviser and the Provincial International Adviser.</w:t>
      </w:r>
    </w:p>
    <w:p w14:paraId="6A05A809" w14:textId="77777777" w:rsidR="000843AD" w:rsidRDefault="000843AD">
      <w:pPr>
        <w:pStyle w:val="BodyText"/>
        <w:spacing w:before="8"/>
        <w:ind w:firstLine="0"/>
        <w:rPr>
          <w:sz w:val="21"/>
        </w:rPr>
      </w:pPr>
    </w:p>
    <w:p w14:paraId="08AB0C2E" w14:textId="77777777" w:rsidR="000843AD" w:rsidRDefault="0007360F">
      <w:pPr>
        <w:pStyle w:val="Heading1"/>
        <w:ind w:left="139"/>
      </w:pPr>
      <w:r>
        <w:t>RESPONSIBILITIES</w:t>
      </w:r>
    </w:p>
    <w:p w14:paraId="38BFD210" w14:textId="77777777" w:rsidR="000843AD" w:rsidRDefault="0007360F">
      <w:pPr>
        <w:pStyle w:val="ListParagraph"/>
        <w:numPr>
          <w:ilvl w:val="0"/>
          <w:numId w:val="1"/>
        </w:numPr>
        <w:tabs>
          <w:tab w:val="left" w:pos="500"/>
          <w:tab w:val="left" w:pos="501"/>
        </w:tabs>
        <w:spacing w:before="3"/>
        <w:ind w:hanging="360"/>
      </w:pPr>
      <w:r>
        <w:t>Where applicable in a provincial jurisdiction, is Chair of the Provincial Camping</w:t>
      </w:r>
      <w:r>
        <w:rPr>
          <w:spacing w:val="-21"/>
        </w:rPr>
        <w:t xml:space="preserve"> </w:t>
      </w:r>
      <w:r>
        <w:t>Sub-Committee.</w:t>
      </w:r>
    </w:p>
    <w:p w14:paraId="08B0EE15" w14:textId="77777777" w:rsidR="000843AD" w:rsidRDefault="0007360F">
      <w:pPr>
        <w:pStyle w:val="ListParagraph"/>
        <w:numPr>
          <w:ilvl w:val="0"/>
          <w:numId w:val="1"/>
        </w:numPr>
        <w:tabs>
          <w:tab w:val="left" w:pos="500"/>
          <w:tab w:val="left" w:pos="501"/>
        </w:tabs>
        <w:spacing w:before="57"/>
        <w:ind w:hanging="360"/>
      </w:pPr>
      <w:r>
        <w:t>As Chair of the Provincial Camping</w:t>
      </w:r>
      <w:r>
        <w:rPr>
          <w:spacing w:val="1"/>
        </w:rPr>
        <w:t xml:space="preserve"> </w:t>
      </w:r>
      <w:r>
        <w:t>Sub-Committee:</w:t>
      </w:r>
    </w:p>
    <w:p w14:paraId="174A1FE9" w14:textId="77777777" w:rsidR="000843AD" w:rsidRDefault="0007360F">
      <w:pPr>
        <w:pStyle w:val="ListParagraph"/>
        <w:numPr>
          <w:ilvl w:val="1"/>
          <w:numId w:val="1"/>
        </w:numPr>
        <w:tabs>
          <w:tab w:val="left" w:pos="1220"/>
          <w:tab w:val="left" w:pos="1221"/>
        </w:tabs>
        <w:spacing w:before="59"/>
        <w:ind w:hanging="360"/>
      </w:pPr>
      <w:r>
        <w:t xml:space="preserve">Recruits, orients, and </w:t>
      </w:r>
      <w:proofErr w:type="gramStart"/>
      <w:r>
        <w:t>mentors</w:t>
      </w:r>
      <w:proofErr w:type="gramEnd"/>
      <w:r>
        <w:t xml:space="preserve"> members of the Camping</w:t>
      </w:r>
      <w:r>
        <w:rPr>
          <w:spacing w:val="-9"/>
        </w:rPr>
        <w:t xml:space="preserve"> </w:t>
      </w:r>
      <w:r>
        <w:t>Sub-Committee;</w:t>
      </w:r>
    </w:p>
    <w:p w14:paraId="7FC5E4E5" w14:textId="77777777" w:rsidR="000843AD" w:rsidRDefault="0007360F">
      <w:pPr>
        <w:pStyle w:val="ListParagraph"/>
        <w:numPr>
          <w:ilvl w:val="1"/>
          <w:numId w:val="1"/>
        </w:numPr>
        <w:tabs>
          <w:tab w:val="left" w:pos="1220"/>
          <w:tab w:val="left" w:pos="1221"/>
        </w:tabs>
        <w:spacing w:before="57"/>
        <w:ind w:right="1440" w:hanging="360"/>
      </w:pPr>
      <w:r>
        <w:t>Ensures that sub-committee members have the camping and outdoor experiences necessary to provide qualified</w:t>
      </w:r>
      <w:r>
        <w:rPr>
          <w:spacing w:val="-7"/>
        </w:rPr>
        <w:t xml:space="preserve"> </w:t>
      </w:r>
      <w:r>
        <w:t>advice;</w:t>
      </w:r>
    </w:p>
    <w:p w14:paraId="1F958E0B" w14:textId="77777777" w:rsidR="000843AD" w:rsidRDefault="0007360F">
      <w:pPr>
        <w:pStyle w:val="ListParagraph"/>
        <w:numPr>
          <w:ilvl w:val="1"/>
          <w:numId w:val="1"/>
        </w:numPr>
        <w:tabs>
          <w:tab w:val="left" w:pos="1220"/>
          <w:tab w:val="left" w:pos="1221"/>
        </w:tabs>
        <w:ind w:right="1169" w:hanging="360"/>
      </w:pPr>
      <w:r>
        <w:t>Fosters a cooperative, collaborative, and supportive environment with sub-committee members;</w:t>
      </w:r>
    </w:p>
    <w:p w14:paraId="617985A6" w14:textId="77777777" w:rsidR="000843AD" w:rsidRPr="00777246" w:rsidRDefault="0007360F">
      <w:pPr>
        <w:pStyle w:val="ListParagraph"/>
        <w:numPr>
          <w:ilvl w:val="1"/>
          <w:numId w:val="1"/>
        </w:numPr>
        <w:tabs>
          <w:tab w:val="left" w:pos="1220"/>
          <w:tab w:val="left" w:pos="1221"/>
        </w:tabs>
        <w:ind w:right="863" w:hanging="360"/>
      </w:pPr>
      <w:r>
        <w:t>Ensures that the sub-committee meets on a regular basis and a recor</w:t>
      </w:r>
      <w:r w:rsidR="00777246">
        <w:t>d of all meetings is maintained</w:t>
      </w:r>
      <w:r w:rsidR="00777246" w:rsidRPr="00777246">
        <w:t>, and</w:t>
      </w:r>
    </w:p>
    <w:p w14:paraId="635EDD51" w14:textId="77777777" w:rsidR="000843AD" w:rsidRDefault="0007360F">
      <w:pPr>
        <w:pStyle w:val="ListParagraph"/>
        <w:numPr>
          <w:ilvl w:val="1"/>
          <w:numId w:val="1"/>
        </w:numPr>
        <w:tabs>
          <w:tab w:val="left" w:pos="1220"/>
          <w:tab w:val="left" w:pos="1221"/>
        </w:tabs>
        <w:spacing w:before="59"/>
        <w:ind w:right="497" w:hanging="360"/>
      </w:pPr>
      <w:r>
        <w:t>Identifies any personal learning needs that will enhance her performance as the Chair of the Camping</w:t>
      </w:r>
      <w:r>
        <w:rPr>
          <w:spacing w:val="-1"/>
        </w:rPr>
        <w:t xml:space="preserve"> </w:t>
      </w:r>
      <w:r>
        <w:t>Sub-Committee;</w:t>
      </w:r>
    </w:p>
    <w:p w14:paraId="63EA62D0" w14:textId="77777777" w:rsidR="000843AD" w:rsidRDefault="0007360F">
      <w:pPr>
        <w:pStyle w:val="ListParagraph"/>
        <w:numPr>
          <w:ilvl w:val="0"/>
          <w:numId w:val="1"/>
        </w:numPr>
        <w:tabs>
          <w:tab w:val="left" w:pos="500"/>
          <w:tab w:val="left" w:pos="501"/>
        </w:tabs>
        <w:ind w:right="888" w:hanging="360"/>
      </w:pPr>
      <w:r>
        <w:t>As a member of the Girl Engagement Committee participates in developing strong collaborative relationships amongst the Camping, Program and International sub</w:t>
      </w:r>
      <w:r>
        <w:rPr>
          <w:spacing w:val="-6"/>
        </w:rPr>
        <w:t xml:space="preserve"> </w:t>
      </w:r>
      <w:r>
        <w:t>committees;</w:t>
      </w:r>
    </w:p>
    <w:p w14:paraId="72890076" w14:textId="77777777" w:rsidR="000843AD" w:rsidRDefault="0007360F">
      <w:pPr>
        <w:pStyle w:val="ListParagraph"/>
        <w:numPr>
          <w:ilvl w:val="0"/>
          <w:numId w:val="1"/>
        </w:numPr>
        <w:tabs>
          <w:tab w:val="left" w:pos="500"/>
          <w:tab w:val="left" w:pos="501"/>
        </w:tabs>
        <w:ind w:left="501" w:right="1183"/>
      </w:pPr>
      <w:r>
        <w:t>Ensures</w:t>
      </w:r>
      <w:r>
        <w:rPr>
          <w:spacing w:val="-6"/>
        </w:rPr>
        <w:t xml:space="preserve"> </w:t>
      </w:r>
      <w:r>
        <w:t>that</w:t>
      </w:r>
      <w:r>
        <w:rPr>
          <w:spacing w:val="-3"/>
        </w:rPr>
        <w:t xml:space="preserve"> </w:t>
      </w:r>
      <w:r>
        <w:t>planned</w:t>
      </w:r>
      <w:r>
        <w:rPr>
          <w:spacing w:val="-4"/>
        </w:rPr>
        <w:t xml:space="preserve"> </w:t>
      </w:r>
      <w:r>
        <w:t>activities</w:t>
      </w:r>
      <w:r>
        <w:rPr>
          <w:spacing w:val="-3"/>
        </w:rPr>
        <w:t xml:space="preserve"> </w:t>
      </w:r>
      <w:r>
        <w:t>are</w:t>
      </w:r>
      <w:r>
        <w:rPr>
          <w:spacing w:val="-3"/>
        </w:rPr>
        <w:t xml:space="preserve"> </w:t>
      </w:r>
      <w:r>
        <w:t>aligned</w:t>
      </w:r>
      <w:r>
        <w:rPr>
          <w:spacing w:val="-4"/>
        </w:rPr>
        <w:t xml:space="preserve"> </w:t>
      </w:r>
      <w:r>
        <w:t>with</w:t>
      </w:r>
      <w:r>
        <w:rPr>
          <w:spacing w:val="-3"/>
        </w:rPr>
        <w:t xml:space="preserve"> </w:t>
      </w:r>
      <w:r>
        <w:t>GGC’s</w:t>
      </w:r>
      <w:r>
        <w:rPr>
          <w:spacing w:val="-3"/>
        </w:rPr>
        <w:t xml:space="preserve"> </w:t>
      </w:r>
      <w:r>
        <w:t>Strategic</w:t>
      </w:r>
      <w:r>
        <w:rPr>
          <w:spacing w:val="-5"/>
        </w:rPr>
        <w:t xml:space="preserve"> </w:t>
      </w:r>
      <w:r>
        <w:t>Priorities</w:t>
      </w:r>
      <w:r>
        <w:rPr>
          <w:spacing w:val="-8"/>
        </w:rPr>
        <w:t xml:space="preserve"> </w:t>
      </w:r>
      <w:r>
        <w:t>and</w:t>
      </w:r>
      <w:r>
        <w:rPr>
          <w:spacing w:val="-3"/>
        </w:rPr>
        <w:t xml:space="preserve"> </w:t>
      </w:r>
      <w:r>
        <w:t>meet</w:t>
      </w:r>
      <w:r>
        <w:rPr>
          <w:spacing w:val="-2"/>
        </w:rPr>
        <w:t xml:space="preserve"> </w:t>
      </w:r>
      <w:r>
        <w:t>learning objectives articulated for the</w:t>
      </w:r>
      <w:r>
        <w:rPr>
          <w:spacing w:val="-5"/>
        </w:rPr>
        <w:t xml:space="preserve"> </w:t>
      </w:r>
      <w:r>
        <w:t>event;</w:t>
      </w:r>
    </w:p>
    <w:p w14:paraId="268B01EE" w14:textId="77777777" w:rsidR="000843AD" w:rsidRDefault="0007360F">
      <w:pPr>
        <w:pStyle w:val="ListParagraph"/>
        <w:numPr>
          <w:ilvl w:val="0"/>
          <w:numId w:val="1"/>
        </w:numPr>
        <w:tabs>
          <w:tab w:val="left" w:pos="500"/>
          <w:tab w:val="left" w:pos="501"/>
        </w:tabs>
        <w:ind w:left="501" w:right="800"/>
      </w:pPr>
      <w:r>
        <w:t>Maintains current knowledge of GGC, and Branch programming, with emphasis on camping and outdoor initiatives, activities, and program content and contributes to the advancement of GGC camping and outdoor programming within the Provincial Council</w:t>
      </w:r>
      <w:r>
        <w:rPr>
          <w:spacing w:val="-8"/>
        </w:rPr>
        <w:t xml:space="preserve"> </w:t>
      </w:r>
      <w:r>
        <w:t>jurisdiction;</w:t>
      </w:r>
    </w:p>
    <w:p w14:paraId="2DD2D23C" w14:textId="77777777" w:rsidR="000843AD" w:rsidRDefault="0007360F">
      <w:pPr>
        <w:pStyle w:val="ListParagraph"/>
        <w:numPr>
          <w:ilvl w:val="0"/>
          <w:numId w:val="1"/>
        </w:numPr>
        <w:tabs>
          <w:tab w:val="left" w:pos="501"/>
          <w:tab w:val="left" w:pos="502"/>
        </w:tabs>
        <w:ind w:left="501" w:right="727" w:hanging="360"/>
      </w:pPr>
      <w:r>
        <w:t>Establishes, promotes, and maintains high standards of camping and outdoor activities within the jurisdiction of the Provincial</w:t>
      </w:r>
      <w:r>
        <w:rPr>
          <w:spacing w:val="-3"/>
        </w:rPr>
        <w:t xml:space="preserve"> </w:t>
      </w:r>
      <w:r>
        <w:t>Council;</w:t>
      </w:r>
    </w:p>
    <w:p w14:paraId="5D5C710C" w14:textId="77777777" w:rsidR="000843AD" w:rsidRDefault="0007360F">
      <w:pPr>
        <w:pStyle w:val="ListParagraph"/>
        <w:numPr>
          <w:ilvl w:val="0"/>
          <w:numId w:val="1"/>
        </w:numPr>
        <w:tabs>
          <w:tab w:val="left" w:pos="501"/>
          <w:tab w:val="left" w:pos="502"/>
        </w:tabs>
        <w:ind w:left="501" w:right="666" w:hanging="360"/>
      </w:pPr>
      <w:r>
        <w:t xml:space="preserve">Is familiar with and interprets, as required, camping guidelines and procedures as outlined in </w:t>
      </w:r>
      <w:r>
        <w:rPr>
          <w:i/>
        </w:rPr>
        <w:t xml:space="preserve">Safe Guide </w:t>
      </w:r>
      <w:r>
        <w:t xml:space="preserve">and </w:t>
      </w:r>
      <w:r>
        <w:rPr>
          <w:i/>
        </w:rPr>
        <w:t xml:space="preserve">Guiding Essentials </w:t>
      </w:r>
      <w:r>
        <w:t>and works in collaboration with the Provincial Safe Guide Adviser and Safe Guide</w:t>
      </w:r>
      <w:r>
        <w:rPr>
          <w:spacing w:val="-3"/>
        </w:rPr>
        <w:t xml:space="preserve"> </w:t>
      </w:r>
      <w:r>
        <w:t>Assessors;</w:t>
      </w:r>
    </w:p>
    <w:p w14:paraId="0E115184" w14:textId="77777777" w:rsidR="000843AD" w:rsidRDefault="0007360F">
      <w:pPr>
        <w:pStyle w:val="ListParagraph"/>
        <w:numPr>
          <w:ilvl w:val="0"/>
          <w:numId w:val="1"/>
        </w:numPr>
        <w:tabs>
          <w:tab w:val="left" w:pos="501"/>
          <w:tab w:val="left" w:pos="502"/>
        </w:tabs>
        <w:spacing w:before="62" w:line="237" w:lineRule="auto"/>
        <w:ind w:left="501" w:right="642" w:hanging="360"/>
      </w:pPr>
      <w:r>
        <w:t>Works collaboratively with the Program and International Advisers to ensure camping and outdoor initiatives, events, and learnings are</w:t>
      </w:r>
      <w:r>
        <w:rPr>
          <w:spacing w:val="-4"/>
        </w:rPr>
        <w:t xml:space="preserve"> </w:t>
      </w:r>
      <w:r>
        <w:t>successful;</w:t>
      </w:r>
    </w:p>
    <w:p w14:paraId="3267C47A" w14:textId="77777777" w:rsidR="000843AD" w:rsidRDefault="0007360F">
      <w:pPr>
        <w:pStyle w:val="ListParagraph"/>
        <w:numPr>
          <w:ilvl w:val="0"/>
          <w:numId w:val="1"/>
        </w:numPr>
        <w:tabs>
          <w:tab w:val="left" w:pos="501"/>
          <w:tab w:val="left" w:pos="502"/>
        </w:tabs>
        <w:spacing w:before="61"/>
        <w:ind w:left="501" w:hanging="360"/>
      </w:pPr>
      <w:r>
        <w:t>Mentors and offers practical support to Guiders participating in camping</w:t>
      </w:r>
      <w:r>
        <w:rPr>
          <w:spacing w:val="-5"/>
        </w:rPr>
        <w:t xml:space="preserve"> </w:t>
      </w:r>
      <w:r>
        <w:t>events;</w:t>
      </w:r>
    </w:p>
    <w:p w14:paraId="5A39BBE3" w14:textId="77777777" w:rsidR="000843AD" w:rsidRDefault="000843AD">
      <w:pPr>
        <w:sectPr w:rsidR="000843AD">
          <w:type w:val="continuous"/>
          <w:pgSz w:w="12240" w:h="15840"/>
          <w:pgMar w:top="700" w:right="640" w:bottom="0" w:left="940" w:header="720" w:footer="720" w:gutter="0"/>
          <w:cols w:space="720"/>
        </w:sectPr>
      </w:pPr>
    </w:p>
    <w:p w14:paraId="65DBAB91" w14:textId="77777777" w:rsidR="000843AD" w:rsidRDefault="0007360F">
      <w:pPr>
        <w:pStyle w:val="ListParagraph"/>
        <w:numPr>
          <w:ilvl w:val="0"/>
          <w:numId w:val="1"/>
        </w:numPr>
        <w:tabs>
          <w:tab w:val="left" w:pos="500"/>
          <w:tab w:val="left" w:pos="501"/>
        </w:tabs>
        <w:spacing w:before="77"/>
        <w:ind w:right="451" w:hanging="360"/>
      </w:pPr>
      <w:r>
        <w:lastRenderedPageBreak/>
        <w:t>Coordinates</w:t>
      </w:r>
      <w:r>
        <w:rPr>
          <w:spacing w:val="-6"/>
        </w:rPr>
        <w:t xml:space="preserve"> </w:t>
      </w:r>
      <w:r>
        <w:t>the</w:t>
      </w:r>
      <w:r>
        <w:rPr>
          <w:spacing w:val="-4"/>
        </w:rPr>
        <w:t xml:space="preserve"> </w:t>
      </w:r>
      <w:r>
        <w:t>planning</w:t>
      </w:r>
      <w:r>
        <w:rPr>
          <w:spacing w:val="-5"/>
        </w:rPr>
        <w:t xml:space="preserve"> </w:t>
      </w:r>
      <w:r>
        <w:t>for</w:t>
      </w:r>
      <w:r>
        <w:rPr>
          <w:spacing w:val="-2"/>
        </w:rPr>
        <w:t xml:space="preserve"> </w:t>
      </w:r>
      <w:r>
        <w:t>provincially</w:t>
      </w:r>
      <w:r>
        <w:rPr>
          <w:spacing w:val="-6"/>
        </w:rPr>
        <w:t xml:space="preserve"> </w:t>
      </w:r>
      <w:r>
        <w:t>sponsored</w:t>
      </w:r>
      <w:r>
        <w:rPr>
          <w:spacing w:val="-3"/>
        </w:rPr>
        <w:t xml:space="preserve"> </w:t>
      </w:r>
      <w:r>
        <w:t>camps</w:t>
      </w:r>
      <w:r>
        <w:rPr>
          <w:spacing w:val="-3"/>
        </w:rPr>
        <w:t xml:space="preserve"> </w:t>
      </w:r>
      <w:r>
        <w:t>or</w:t>
      </w:r>
      <w:r>
        <w:rPr>
          <w:spacing w:val="-2"/>
        </w:rPr>
        <w:t xml:space="preserve"> </w:t>
      </w:r>
      <w:r>
        <w:t>other</w:t>
      </w:r>
      <w:r>
        <w:rPr>
          <w:spacing w:val="-5"/>
        </w:rPr>
        <w:t xml:space="preserve"> </w:t>
      </w:r>
      <w:r>
        <w:t>adventure</w:t>
      </w:r>
      <w:r>
        <w:rPr>
          <w:spacing w:val="-3"/>
        </w:rPr>
        <w:t xml:space="preserve"> </w:t>
      </w:r>
      <w:r>
        <w:t>and</w:t>
      </w:r>
      <w:r>
        <w:rPr>
          <w:spacing w:val="-6"/>
        </w:rPr>
        <w:t xml:space="preserve"> </w:t>
      </w:r>
      <w:r>
        <w:t>outdoor</w:t>
      </w:r>
      <w:r>
        <w:rPr>
          <w:spacing w:val="-2"/>
        </w:rPr>
        <w:t xml:space="preserve"> </w:t>
      </w:r>
      <w:r>
        <w:t xml:space="preserve">activities and ensures that girls and Guiders attending </w:t>
      </w:r>
      <w:proofErr w:type="gramStart"/>
      <w:r>
        <w:t>nationally</w:t>
      </w:r>
      <w:proofErr w:type="gramEnd"/>
      <w:r>
        <w:t xml:space="preserve"> and provincially sponsored camps are fully prepared for the</w:t>
      </w:r>
      <w:r>
        <w:rPr>
          <w:spacing w:val="-6"/>
        </w:rPr>
        <w:t xml:space="preserve"> </w:t>
      </w:r>
      <w:r>
        <w:t>event;</w:t>
      </w:r>
    </w:p>
    <w:p w14:paraId="7D9EBB5A" w14:textId="77777777" w:rsidR="000843AD" w:rsidRDefault="0007360F">
      <w:pPr>
        <w:pStyle w:val="ListParagraph"/>
        <w:numPr>
          <w:ilvl w:val="0"/>
          <w:numId w:val="1"/>
        </w:numPr>
        <w:tabs>
          <w:tab w:val="left" w:pos="501"/>
        </w:tabs>
        <w:spacing w:before="57"/>
        <w:ind w:right="669" w:hanging="360"/>
        <w:jc w:val="both"/>
      </w:pPr>
      <w:r>
        <w:t>Collaborates with Training to ensure delivery of camping training for girls and Guiders, as needed and determined by</w:t>
      </w:r>
      <w:r>
        <w:rPr>
          <w:spacing w:val="-45"/>
        </w:rPr>
        <w:t xml:space="preserve"> </w:t>
      </w:r>
      <w:r>
        <w:t>the variables of location, type, tenting or residential, Guider experience, age of girls,</w:t>
      </w:r>
      <w:r>
        <w:rPr>
          <w:spacing w:val="-1"/>
        </w:rPr>
        <w:t xml:space="preserve"> </w:t>
      </w:r>
      <w:r>
        <w:t>etc.;</w:t>
      </w:r>
    </w:p>
    <w:p w14:paraId="541BA8C8" w14:textId="77777777" w:rsidR="000843AD" w:rsidRDefault="0007360F">
      <w:pPr>
        <w:pStyle w:val="ListParagraph"/>
        <w:numPr>
          <w:ilvl w:val="0"/>
          <w:numId w:val="1"/>
        </w:numPr>
        <w:tabs>
          <w:tab w:val="left" w:pos="500"/>
          <w:tab w:val="left" w:pos="501"/>
        </w:tabs>
        <w:spacing w:before="62" w:line="237" w:lineRule="auto"/>
        <w:ind w:right="641" w:hanging="360"/>
      </w:pPr>
      <w:r>
        <w:t>Promotes the use of the Outdoor Activity Leadership modules of the Training Enrichment for Adult Members (TEAM) and facilitates delivery on a regularly scheduled</w:t>
      </w:r>
      <w:r>
        <w:rPr>
          <w:spacing w:val="-10"/>
        </w:rPr>
        <w:t xml:space="preserve"> </w:t>
      </w:r>
      <w:r>
        <w:t>timetable;</w:t>
      </w:r>
    </w:p>
    <w:p w14:paraId="7325A569" w14:textId="77777777" w:rsidR="000843AD" w:rsidRDefault="0007360F">
      <w:pPr>
        <w:pStyle w:val="ListParagraph"/>
        <w:numPr>
          <w:ilvl w:val="0"/>
          <w:numId w:val="1"/>
        </w:numPr>
        <w:tabs>
          <w:tab w:val="left" w:pos="500"/>
          <w:tab w:val="left" w:pos="501"/>
        </w:tabs>
        <w:spacing w:before="63" w:line="237" w:lineRule="auto"/>
        <w:ind w:right="557" w:hanging="360"/>
      </w:pPr>
      <w:r>
        <w:t>Reviews and evaluates all camping and outdoor activity ideas and suggestions originating from the membership for consideration of provincial</w:t>
      </w:r>
      <w:r>
        <w:rPr>
          <w:spacing w:val="-4"/>
        </w:rPr>
        <w:t xml:space="preserve"> </w:t>
      </w:r>
      <w:r>
        <w:t>implementation;</w:t>
      </w:r>
    </w:p>
    <w:p w14:paraId="3D7BE3F2" w14:textId="77777777" w:rsidR="000843AD" w:rsidRDefault="0007360F">
      <w:pPr>
        <w:pStyle w:val="ListParagraph"/>
        <w:numPr>
          <w:ilvl w:val="0"/>
          <w:numId w:val="1"/>
        </w:numPr>
        <w:tabs>
          <w:tab w:val="left" w:pos="500"/>
          <w:tab w:val="left" w:pos="501"/>
        </w:tabs>
        <w:spacing w:before="64" w:line="237" w:lineRule="auto"/>
        <w:ind w:left="501" w:right="925"/>
      </w:pPr>
      <w:r>
        <w:t>Maintains an accurate listing of suitable and appropriate camping and outdoor activity</w:t>
      </w:r>
      <w:r>
        <w:rPr>
          <w:spacing w:val="-43"/>
        </w:rPr>
        <w:t xml:space="preserve"> </w:t>
      </w:r>
      <w:r>
        <w:t>locations within the</w:t>
      </w:r>
      <w:r>
        <w:rPr>
          <w:spacing w:val="-1"/>
        </w:rPr>
        <w:t xml:space="preserve"> </w:t>
      </w:r>
      <w:r>
        <w:t>Province;</w:t>
      </w:r>
    </w:p>
    <w:p w14:paraId="10E3F499" w14:textId="77777777" w:rsidR="000843AD" w:rsidRDefault="0007360F">
      <w:pPr>
        <w:pStyle w:val="ListParagraph"/>
        <w:numPr>
          <w:ilvl w:val="0"/>
          <w:numId w:val="1"/>
        </w:numPr>
        <w:tabs>
          <w:tab w:val="left" w:pos="500"/>
          <w:tab w:val="left" w:pos="501"/>
        </w:tabs>
        <w:spacing w:before="61"/>
        <w:ind w:left="501" w:right="638"/>
      </w:pPr>
      <w:r>
        <w:t>Promotes camping and outdoor related opportunities for girl and adult Members, using a variety</w:t>
      </w:r>
      <w:r>
        <w:rPr>
          <w:spacing w:val="-43"/>
        </w:rPr>
        <w:t xml:space="preserve"> </w:t>
      </w:r>
      <w:r>
        <w:rPr>
          <w:spacing w:val="-3"/>
        </w:rPr>
        <w:t xml:space="preserve">of </w:t>
      </w:r>
      <w:r>
        <w:t>provincial media sources and contributes to the creation and publication of articles/newsletters, social media, and other messaging on camping</w:t>
      </w:r>
      <w:r>
        <w:rPr>
          <w:spacing w:val="-5"/>
        </w:rPr>
        <w:t xml:space="preserve"> </w:t>
      </w:r>
      <w:r>
        <w:t>opportunities;</w:t>
      </w:r>
    </w:p>
    <w:p w14:paraId="64C726EB" w14:textId="77777777" w:rsidR="000843AD" w:rsidRDefault="0007360F">
      <w:pPr>
        <w:pStyle w:val="ListParagraph"/>
        <w:numPr>
          <w:ilvl w:val="0"/>
          <w:numId w:val="1"/>
        </w:numPr>
        <w:tabs>
          <w:tab w:val="left" w:pos="501"/>
          <w:tab w:val="left" w:pos="502"/>
        </w:tabs>
        <w:spacing w:before="57"/>
        <w:ind w:left="501" w:right="960" w:hanging="360"/>
      </w:pPr>
      <w:r>
        <w:t>Liaises with, consults, and fosters resources exchange with other Provincial Camping Advisers across the country;</w:t>
      </w:r>
      <w:r>
        <w:rPr>
          <w:spacing w:val="-3"/>
        </w:rPr>
        <w:t xml:space="preserve"> </w:t>
      </w:r>
      <w:r>
        <w:t>and,</w:t>
      </w:r>
    </w:p>
    <w:p w14:paraId="3B74C173" w14:textId="77777777" w:rsidR="000843AD" w:rsidRDefault="0007360F">
      <w:pPr>
        <w:pStyle w:val="ListParagraph"/>
        <w:numPr>
          <w:ilvl w:val="0"/>
          <w:numId w:val="1"/>
        </w:numPr>
        <w:tabs>
          <w:tab w:val="left" w:pos="501"/>
          <w:tab w:val="left" w:pos="502"/>
        </w:tabs>
        <w:ind w:left="501" w:hanging="360"/>
      </w:pPr>
      <w:r>
        <w:t>Other duties as assigned by Provincial</w:t>
      </w:r>
      <w:r>
        <w:rPr>
          <w:spacing w:val="-5"/>
        </w:rPr>
        <w:t xml:space="preserve"> </w:t>
      </w:r>
      <w:r>
        <w:t>Council.</w:t>
      </w:r>
    </w:p>
    <w:p w14:paraId="41C8F396" w14:textId="77777777" w:rsidR="00777246" w:rsidRDefault="00777246" w:rsidP="00777246">
      <w:pPr>
        <w:tabs>
          <w:tab w:val="left" w:pos="501"/>
          <w:tab w:val="left" w:pos="502"/>
        </w:tabs>
      </w:pPr>
    </w:p>
    <w:p w14:paraId="1676676A" w14:textId="77777777" w:rsidR="00777246" w:rsidRDefault="2E5253B1" w:rsidP="2E5253B1">
      <w:pPr>
        <w:tabs>
          <w:tab w:val="left" w:pos="501"/>
          <w:tab w:val="left" w:pos="502"/>
        </w:tabs>
      </w:pPr>
      <w:r w:rsidRPr="2E5253B1">
        <w:t>NS Specific:</w:t>
      </w:r>
    </w:p>
    <w:p w14:paraId="2ED9FAAE" w14:textId="77777777" w:rsidR="00512AAE" w:rsidRDefault="2E5253B1" w:rsidP="2E5253B1">
      <w:pPr>
        <w:pStyle w:val="ListParagraph"/>
        <w:numPr>
          <w:ilvl w:val="0"/>
          <w:numId w:val="2"/>
        </w:numPr>
        <w:tabs>
          <w:tab w:val="left" w:pos="501"/>
          <w:tab w:val="left" w:pos="502"/>
        </w:tabs>
        <w:rPr>
          <w:color w:val="000000" w:themeColor="text1"/>
        </w:rPr>
      </w:pPr>
      <w:r w:rsidRPr="2E5253B1">
        <w:t xml:space="preserve">Monitor the camping budget and approve and sign expense claims as appropriate; </w:t>
      </w:r>
    </w:p>
    <w:p w14:paraId="1C68C043" w14:textId="77777777" w:rsidR="00777246" w:rsidRPr="00777246" w:rsidRDefault="2E5253B1" w:rsidP="2E5253B1">
      <w:pPr>
        <w:pStyle w:val="ListParagraph"/>
        <w:numPr>
          <w:ilvl w:val="0"/>
          <w:numId w:val="2"/>
        </w:numPr>
        <w:tabs>
          <w:tab w:val="left" w:pos="501"/>
          <w:tab w:val="left" w:pos="502"/>
        </w:tabs>
        <w:rPr>
          <w:color w:val="000000" w:themeColor="text1"/>
        </w:rPr>
      </w:pPr>
      <w:r w:rsidRPr="2E5253B1">
        <w:t>Liaise with the Area Camping Advisers to support the implementation of camping for girls in their respective areas, champion and advise on camping issues and directives that provide key messages;</w:t>
      </w:r>
    </w:p>
    <w:p w14:paraId="368B0DAD" w14:textId="77777777" w:rsidR="00512AAE" w:rsidRPr="00E541CC" w:rsidRDefault="2E5253B1" w:rsidP="2E5253B1">
      <w:pPr>
        <w:pStyle w:val="ListParagraph"/>
        <w:numPr>
          <w:ilvl w:val="0"/>
          <w:numId w:val="2"/>
        </w:numPr>
        <w:tabs>
          <w:tab w:val="left" w:pos="501"/>
          <w:tab w:val="left" w:pos="502"/>
        </w:tabs>
        <w:rPr>
          <w:color w:val="000000" w:themeColor="text1"/>
        </w:rPr>
      </w:pPr>
      <w:r w:rsidRPr="2E5253B1">
        <w:t>Actively participate in Girl Engagement Forum meetings and attend provincial networking Advisory Conferences, submit reports accordingly and bring forward suggestions and proposals.</w:t>
      </w:r>
    </w:p>
    <w:p w14:paraId="7A952C95" w14:textId="77777777" w:rsidR="00777246" w:rsidRPr="00777246" w:rsidRDefault="2E5253B1" w:rsidP="2E5253B1">
      <w:pPr>
        <w:pStyle w:val="ListParagraph"/>
        <w:numPr>
          <w:ilvl w:val="0"/>
          <w:numId w:val="2"/>
        </w:numPr>
        <w:tabs>
          <w:tab w:val="left" w:pos="501"/>
          <w:tab w:val="left" w:pos="502"/>
        </w:tabs>
        <w:rPr>
          <w:color w:val="000000" w:themeColor="text1"/>
        </w:rPr>
      </w:pPr>
      <w:r w:rsidRPr="2E5253B1">
        <w:t>Provide written updates for each Provincial Council meeting and an annual report to Girl Engagement Coordinator;</w:t>
      </w:r>
    </w:p>
    <w:p w14:paraId="57206791" w14:textId="5DE1DAC3" w:rsidR="00777246" w:rsidRPr="00777246" w:rsidRDefault="2E5253B1" w:rsidP="2E5253B1">
      <w:pPr>
        <w:pStyle w:val="ListParagraph"/>
        <w:numPr>
          <w:ilvl w:val="0"/>
          <w:numId w:val="2"/>
        </w:numPr>
        <w:tabs>
          <w:tab w:val="left" w:pos="501"/>
          <w:tab w:val="left" w:pos="502"/>
        </w:tabs>
        <w:rPr>
          <w:color w:val="000000" w:themeColor="text1"/>
        </w:rPr>
      </w:pPr>
      <w:r w:rsidRPr="2E5253B1">
        <w:t>Ensure an inventory of all equipment belonging to GGC is maintained on file at the Provincial office;</w:t>
      </w:r>
    </w:p>
    <w:p w14:paraId="24B48C72" w14:textId="2A8FCB78" w:rsidR="00777246" w:rsidRPr="00777246" w:rsidRDefault="2E5253B1" w:rsidP="2E5253B1">
      <w:pPr>
        <w:pStyle w:val="ListParagraph"/>
        <w:numPr>
          <w:ilvl w:val="0"/>
          <w:numId w:val="2"/>
        </w:numPr>
        <w:tabs>
          <w:tab w:val="left" w:pos="501"/>
          <w:tab w:val="left" w:pos="502"/>
        </w:tabs>
        <w:rPr>
          <w:color w:val="000000" w:themeColor="text1"/>
        </w:rPr>
      </w:pPr>
      <w:r w:rsidRPr="2E5253B1">
        <w:t>Maintains and monitors, at least 3 times weekly, the Provincial camping email and responds in a timely manner;</w:t>
      </w:r>
    </w:p>
    <w:p w14:paraId="53B232BD" w14:textId="77777777" w:rsidR="00777246" w:rsidRPr="00777246" w:rsidRDefault="2E5253B1" w:rsidP="2E5253B1">
      <w:pPr>
        <w:pStyle w:val="ListParagraph"/>
        <w:numPr>
          <w:ilvl w:val="0"/>
          <w:numId w:val="2"/>
        </w:numPr>
        <w:tabs>
          <w:tab w:val="left" w:pos="501"/>
          <w:tab w:val="left" w:pos="502"/>
        </w:tabs>
        <w:rPr>
          <w:color w:val="000000" w:themeColor="text1"/>
        </w:rPr>
      </w:pPr>
      <w:r w:rsidRPr="2E5253B1">
        <w:t xml:space="preserve">When creating and executing Provincial events, adhere to event timeline; </w:t>
      </w:r>
    </w:p>
    <w:p w14:paraId="6E6C7EAC" w14:textId="736ED367" w:rsidR="00777246" w:rsidRDefault="2E5253B1" w:rsidP="2E5253B1">
      <w:pPr>
        <w:pStyle w:val="ListParagraph"/>
        <w:numPr>
          <w:ilvl w:val="0"/>
          <w:numId w:val="2"/>
        </w:numPr>
        <w:tabs>
          <w:tab w:val="left" w:pos="501"/>
          <w:tab w:val="left" w:pos="502"/>
        </w:tabs>
        <w:rPr>
          <w:color w:val="000000" w:themeColor="text1"/>
        </w:rPr>
      </w:pPr>
      <w:r w:rsidRPr="2E5253B1">
        <w:t>Complies with all Provincial Processes</w:t>
      </w:r>
      <w:r w:rsidR="0034127C">
        <w:t>.</w:t>
      </w:r>
      <w:bookmarkStart w:id="4" w:name="_GoBack"/>
      <w:bookmarkEnd w:id="4"/>
    </w:p>
    <w:p w14:paraId="72A3D3EC" w14:textId="77777777" w:rsidR="000843AD" w:rsidRDefault="000843AD" w:rsidP="2E5253B1">
      <w:pPr>
        <w:pStyle w:val="BodyText"/>
        <w:spacing w:before="8"/>
        <w:ind w:firstLine="0"/>
        <w:rPr>
          <w:sz w:val="21"/>
          <w:szCs w:val="21"/>
        </w:rPr>
      </w:pPr>
    </w:p>
    <w:p w14:paraId="2716B4C4" w14:textId="77777777" w:rsidR="000843AD" w:rsidRDefault="0007360F">
      <w:pPr>
        <w:pStyle w:val="Heading1"/>
        <w:ind w:left="141"/>
      </w:pPr>
      <w:r>
        <w:t>QUALIFICATIONS</w:t>
      </w:r>
    </w:p>
    <w:p w14:paraId="364BED2A" w14:textId="77777777" w:rsidR="000843AD" w:rsidRDefault="0007360F">
      <w:pPr>
        <w:pStyle w:val="ListParagraph"/>
        <w:numPr>
          <w:ilvl w:val="0"/>
          <w:numId w:val="1"/>
        </w:numPr>
        <w:tabs>
          <w:tab w:val="left" w:pos="501"/>
          <w:tab w:val="left" w:pos="502"/>
        </w:tabs>
        <w:spacing w:before="3"/>
        <w:ind w:left="501" w:hanging="360"/>
      </w:pPr>
      <w:r>
        <w:t>Considerable experience in planning and participation in camping and outdoor</w:t>
      </w:r>
      <w:r>
        <w:rPr>
          <w:spacing w:val="-14"/>
        </w:rPr>
        <w:t xml:space="preserve"> </w:t>
      </w:r>
      <w:r>
        <w:t>activities;</w:t>
      </w:r>
    </w:p>
    <w:p w14:paraId="5DDD8103" w14:textId="77777777" w:rsidR="000843AD" w:rsidRDefault="0007360F">
      <w:pPr>
        <w:pStyle w:val="ListParagraph"/>
        <w:numPr>
          <w:ilvl w:val="0"/>
          <w:numId w:val="1"/>
        </w:numPr>
        <w:tabs>
          <w:tab w:val="left" w:pos="501"/>
          <w:tab w:val="left" w:pos="502"/>
        </w:tabs>
        <w:spacing w:before="57"/>
        <w:ind w:left="501" w:hanging="360"/>
      </w:pPr>
      <w:r>
        <w:t>Knowledge of camping and outdoor activity programming for all</w:t>
      </w:r>
      <w:r>
        <w:rPr>
          <w:spacing w:val="-5"/>
        </w:rPr>
        <w:t xml:space="preserve"> </w:t>
      </w:r>
      <w:r>
        <w:t>Branches;</w:t>
      </w:r>
    </w:p>
    <w:p w14:paraId="4E6E23B7" w14:textId="77777777" w:rsidR="000843AD" w:rsidRDefault="0007360F">
      <w:pPr>
        <w:pStyle w:val="ListParagraph"/>
        <w:numPr>
          <w:ilvl w:val="0"/>
          <w:numId w:val="1"/>
        </w:numPr>
        <w:tabs>
          <w:tab w:val="left" w:pos="501"/>
          <w:tab w:val="left" w:pos="502"/>
        </w:tabs>
        <w:spacing w:before="59"/>
        <w:ind w:left="501" w:hanging="360"/>
      </w:pPr>
      <w:r>
        <w:t>Completion of the Outdoor Activity Leadership (OAL) Training (any</w:t>
      </w:r>
      <w:r>
        <w:rPr>
          <w:spacing w:val="-10"/>
        </w:rPr>
        <w:t xml:space="preserve"> </w:t>
      </w:r>
      <w:r>
        <w:t>level);</w:t>
      </w:r>
    </w:p>
    <w:p w14:paraId="281B1B03" w14:textId="77777777" w:rsidR="000843AD" w:rsidRDefault="0007360F">
      <w:pPr>
        <w:pStyle w:val="ListParagraph"/>
        <w:numPr>
          <w:ilvl w:val="0"/>
          <w:numId w:val="1"/>
        </w:numPr>
        <w:tabs>
          <w:tab w:val="left" w:pos="501"/>
          <w:tab w:val="left" w:pos="502"/>
        </w:tabs>
        <w:spacing w:before="57"/>
        <w:ind w:left="501" w:hanging="360"/>
      </w:pPr>
      <w:r>
        <w:t>Interest in and knowledge of a variety of camping and outdoor activity</w:t>
      </w:r>
      <w:r>
        <w:rPr>
          <w:spacing w:val="-12"/>
        </w:rPr>
        <w:t xml:space="preserve"> </w:t>
      </w:r>
      <w:r>
        <w:t>situations;</w:t>
      </w:r>
    </w:p>
    <w:p w14:paraId="7BE00935" w14:textId="77777777" w:rsidR="000843AD" w:rsidRDefault="0007360F">
      <w:pPr>
        <w:pStyle w:val="ListParagraph"/>
        <w:numPr>
          <w:ilvl w:val="0"/>
          <w:numId w:val="1"/>
        </w:numPr>
        <w:tabs>
          <w:tab w:val="left" w:pos="502"/>
          <w:tab w:val="left" w:pos="503"/>
        </w:tabs>
        <w:spacing w:before="62" w:line="237" w:lineRule="auto"/>
        <w:ind w:left="502" w:right="917"/>
      </w:pPr>
      <w:r>
        <w:t xml:space="preserve">Knowledge of camping guidelines and procedures as contained in </w:t>
      </w:r>
      <w:r>
        <w:rPr>
          <w:i/>
        </w:rPr>
        <w:t xml:space="preserve">Guiding Essentials </w:t>
      </w:r>
      <w:r>
        <w:t xml:space="preserve">and </w:t>
      </w:r>
      <w:r>
        <w:rPr>
          <w:i/>
        </w:rPr>
        <w:t>Safe Guide</w:t>
      </w:r>
      <w:r>
        <w:t>;</w:t>
      </w:r>
    </w:p>
    <w:p w14:paraId="76D6036E" w14:textId="77777777" w:rsidR="000843AD" w:rsidRDefault="0007360F">
      <w:pPr>
        <w:pStyle w:val="ListParagraph"/>
        <w:numPr>
          <w:ilvl w:val="0"/>
          <w:numId w:val="1"/>
        </w:numPr>
        <w:tabs>
          <w:tab w:val="left" w:pos="502"/>
          <w:tab w:val="left" w:pos="503"/>
        </w:tabs>
        <w:spacing w:before="61"/>
        <w:ind w:left="502" w:hanging="360"/>
      </w:pPr>
      <w:r>
        <w:t>Ability to work with a team and to chair</w:t>
      </w:r>
      <w:r>
        <w:rPr>
          <w:spacing w:val="-6"/>
        </w:rPr>
        <w:t xml:space="preserve"> </w:t>
      </w:r>
      <w:r>
        <w:t>meetings;</w:t>
      </w:r>
    </w:p>
    <w:p w14:paraId="71766AE4" w14:textId="77777777" w:rsidR="000843AD" w:rsidRDefault="0007360F">
      <w:pPr>
        <w:pStyle w:val="ListParagraph"/>
        <w:numPr>
          <w:ilvl w:val="0"/>
          <w:numId w:val="1"/>
        </w:numPr>
        <w:tabs>
          <w:tab w:val="left" w:pos="502"/>
          <w:tab w:val="left" w:pos="503"/>
        </w:tabs>
        <w:spacing w:before="57"/>
        <w:ind w:left="502" w:hanging="360"/>
      </w:pPr>
      <w:r>
        <w:t>Ability to exercise critical and analytical thinking and to exercise decision focused</w:t>
      </w:r>
      <w:r>
        <w:rPr>
          <w:spacing w:val="-18"/>
        </w:rPr>
        <w:t xml:space="preserve"> </w:t>
      </w:r>
      <w:r>
        <w:t>skills;</w:t>
      </w:r>
    </w:p>
    <w:p w14:paraId="7F55A7BB" w14:textId="77777777" w:rsidR="000843AD" w:rsidRDefault="0007360F">
      <w:pPr>
        <w:pStyle w:val="ListParagraph"/>
        <w:numPr>
          <w:ilvl w:val="0"/>
          <w:numId w:val="1"/>
        </w:numPr>
        <w:tabs>
          <w:tab w:val="left" w:pos="502"/>
          <w:tab w:val="left" w:pos="503"/>
        </w:tabs>
        <w:spacing w:before="59"/>
        <w:ind w:left="502" w:right="1340" w:hanging="360"/>
      </w:pPr>
      <w:r>
        <w:t>Good writing, communication, listening, and interpersonal skills with ability to</w:t>
      </w:r>
      <w:r>
        <w:rPr>
          <w:spacing w:val="-42"/>
        </w:rPr>
        <w:t xml:space="preserve"> </w:t>
      </w:r>
      <w:r>
        <w:t>communicate effectively via various media</w:t>
      </w:r>
      <w:r>
        <w:rPr>
          <w:spacing w:val="1"/>
        </w:rPr>
        <w:t xml:space="preserve"> </w:t>
      </w:r>
      <w:r>
        <w:t>sources;</w:t>
      </w:r>
    </w:p>
    <w:p w14:paraId="46C536BA" w14:textId="77777777" w:rsidR="000843AD" w:rsidRDefault="0007360F">
      <w:pPr>
        <w:pStyle w:val="ListParagraph"/>
        <w:numPr>
          <w:ilvl w:val="0"/>
          <w:numId w:val="1"/>
        </w:numPr>
        <w:tabs>
          <w:tab w:val="left" w:pos="502"/>
          <w:tab w:val="left" w:pos="503"/>
        </w:tabs>
        <w:ind w:left="502" w:hanging="360"/>
      </w:pPr>
      <w:r>
        <w:t>Ability to source and develop resource materials for, and plan, camping and outdoor activity</w:t>
      </w:r>
      <w:r>
        <w:rPr>
          <w:spacing w:val="-32"/>
        </w:rPr>
        <w:t xml:space="preserve"> </w:t>
      </w:r>
      <w:r>
        <w:t>events;</w:t>
      </w:r>
    </w:p>
    <w:p w14:paraId="262B9C19" w14:textId="77777777" w:rsidR="000843AD" w:rsidRDefault="0007360F">
      <w:pPr>
        <w:pStyle w:val="ListParagraph"/>
        <w:numPr>
          <w:ilvl w:val="0"/>
          <w:numId w:val="1"/>
        </w:numPr>
        <w:tabs>
          <w:tab w:val="left" w:pos="502"/>
          <w:tab w:val="left" w:pos="503"/>
        </w:tabs>
        <w:spacing w:before="62" w:line="237" w:lineRule="auto"/>
        <w:ind w:left="503" w:right="714"/>
      </w:pPr>
      <w:r>
        <w:t>Experience in planning and/or participation in GGC international and/or interprovincial travel is an asset;</w:t>
      </w:r>
      <w:r>
        <w:rPr>
          <w:spacing w:val="-1"/>
        </w:rPr>
        <w:t xml:space="preserve"> </w:t>
      </w:r>
      <w:r>
        <w:t>and,</w:t>
      </w:r>
    </w:p>
    <w:p w14:paraId="48FF5557" w14:textId="77777777" w:rsidR="000843AD" w:rsidRDefault="0007360F">
      <w:pPr>
        <w:pStyle w:val="ListParagraph"/>
        <w:numPr>
          <w:ilvl w:val="0"/>
          <w:numId w:val="1"/>
        </w:numPr>
        <w:tabs>
          <w:tab w:val="left" w:pos="503"/>
          <w:tab w:val="left" w:pos="504"/>
        </w:tabs>
        <w:spacing w:before="61"/>
        <w:ind w:left="503" w:hanging="360"/>
      </w:pPr>
      <w:r>
        <w:rPr>
          <w:noProof/>
          <w:lang w:val="en-CA" w:eastAsia="en-CA"/>
        </w:rPr>
        <w:drawing>
          <wp:anchor distT="0" distB="0" distL="0" distR="0" simplePos="0" relativeHeight="1072" behindDoc="0" locked="0" layoutInCell="1" allowOverlap="1" wp14:anchorId="52BA41DE" wp14:editId="4E7DD33D">
            <wp:simplePos x="0" y="0"/>
            <wp:positionH relativeFrom="page">
              <wp:posOffset>6143625</wp:posOffset>
            </wp:positionH>
            <wp:positionV relativeFrom="paragraph">
              <wp:posOffset>52070</wp:posOffset>
            </wp:positionV>
            <wp:extent cx="683040" cy="7219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83040" cy="721995"/>
                    </a:xfrm>
                    <a:prstGeom prst="rect">
                      <a:avLst/>
                    </a:prstGeom>
                  </pic:spPr>
                </pic:pic>
              </a:graphicData>
            </a:graphic>
          </wp:anchor>
        </w:drawing>
      </w:r>
      <w:r>
        <w:t>Knowledge and awareness of WAGGGS’ organization, resources, and</w:t>
      </w:r>
      <w:r>
        <w:rPr>
          <w:spacing w:val="-9"/>
        </w:rPr>
        <w:t xml:space="preserve"> </w:t>
      </w:r>
      <w:r>
        <w:t>initiatives.</w:t>
      </w:r>
    </w:p>
    <w:p w14:paraId="0D0B940D" w14:textId="77777777" w:rsidR="000843AD" w:rsidRDefault="000843AD">
      <w:pPr>
        <w:pStyle w:val="BodyText"/>
        <w:spacing w:before="7"/>
        <w:ind w:firstLine="0"/>
        <w:rPr>
          <w:sz w:val="21"/>
        </w:rPr>
      </w:pPr>
    </w:p>
    <w:p w14:paraId="0D6F9EF9" w14:textId="77777777" w:rsidR="000843AD" w:rsidRDefault="0007360F">
      <w:pPr>
        <w:pStyle w:val="Heading1"/>
        <w:spacing w:before="1"/>
        <w:ind w:left="143"/>
      </w:pPr>
      <w:r>
        <w:t>TERM</w:t>
      </w:r>
    </w:p>
    <w:p w14:paraId="4AB89258" w14:textId="77777777" w:rsidR="000843AD" w:rsidRDefault="0007360F" w:rsidP="0007360F">
      <w:pPr>
        <w:pStyle w:val="BodyText"/>
        <w:spacing w:before="1"/>
        <w:ind w:left="143" w:firstLine="0"/>
        <w:rPr>
          <w:sz w:val="20"/>
        </w:rPr>
      </w:pPr>
      <w:r>
        <w:t xml:space="preserve">Three (3) years                                                                                                                                          </w:t>
      </w:r>
      <w:proofErr w:type="spellStart"/>
      <w:r>
        <w:t>Pg</w:t>
      </w:r>
      <w:proofErr w:type="spellEnd"/>
      <w:r>
        <w:t xml:space="preserve"> 2</w:t>
      </w:r>
    </w:p>
    <w:sectPr w:rsidR="000843AD" w:rsidSect="0007360F">
      <w:pgSz w:w="12240" w:h="15840"/>
      <w:pgMar w:top="567" w:right="640" w:bottom="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02C"/>
    <w:multiLevelType w:val="hybridMultilevel"/>
    <w:tmpl w:val="0E1A7BA8"/>
    <w:lvl w:ilvl="0" w:tplc="69E27A32">
      <w:numFmt w:val="bullet"/>
      <w:lvlText w:val=""/>
      <w:lvlJc w:val="left"/>
      <w:pPr>
        <w:ind w:left="500" w:hanging="361"/>
      </w:pPr>
      <w:rPr>
        <w:rFonts w:ascii="Symbol" w:eastAsia="Symbol" w:hAnsi="Symbol" w:cs="Symbol" w:hint="default"/>
        <w:w w:val="100"/>
        <w:sz w:val="22"/>
        <w:szCs w:val="22"/>
      </w:rPr>
    </w:lvl>
    <w:lvl w:ilvl="1" w:tplc="71625DF6">
      <w:numFmt w:val="bullet"/>
      <w:lvlText w:val=""/>
      <w:lvlJc w:val="left"/>
      <w:pPr>
        <w:ind w:left="1220" w:hanging="361"/>
      </w:pPr>
      <w:rPr>
        <w:rFonts w:ascii="Symbol" w:eastAsia="Symbol" w:hAnsi="Symbol" w:cs="Symbol" w:hint="default"/>
        <w:w w:val="100"/>
        <w:sz w:val="22"/>
        <w:szCs w:val="22"/>
      </w:rPr>
    </w:lvl>
    <w:lvl w:ilvl="2" w:tplc="FF3C2E6E">
      <w:numFmt w:val="bullet"/>
      <w:lvlText w:val="•"/>
      <w:lvlJc w:val="left"/>
      <w:pPr>
        <w:ind w:left="2268" w:hanging="361"/>
      </w:pPr>
      <w:rPr>
        <w:rFonts w:hint="default"/>
      </w:rPr>
    </w:lvl>
    <w:lvl w:ilvl="3" w:tplc="BBA64CDA">
      <w:numFmt w:val="bullet"/>
      <w:lvlText w:val="•"/>
      <w:lvlJc w:val="left"/>
      <w:pPr>
        <w:ind w:left="3317" w:hanging="361"/>
      </w:pPr>
      <w:rPr>
        <w:rFonts w:hint="default"/>
      </w:rPr>
    </w:lvl>
    <w:lvl w:ilvl="4" w:tplc="96BE8846">
      <w:numFmt w:val="bullet"/>
      <w:lvlText w:val="•"/>
      <w:lvlJc w:val="left"/>
      <w:pPr>
        <w:ind w:left="4366" w:hanging="361"/>
      </w:pPr>
      <w:rPr>
        <w:rFonts w:hint="default"/>
      </w:rPr>
    </w:lvl>
    <w:lvl w:ilvl="5" w:tplc="8E44472C">
      <w:numFmt w:val="bullet"/>
      <w:lvlText w:val="•"/>
      <w:lvlJc w:val="left"/>
      <w:pPr>
        <w:ind w:left="5415" w:hanging="361"/>
      </w:pPr>
      <w:rPr>
        <w:rFonts w:hint="default"/>
      </w:rPr>
    </w:lvl>
    <w:lvl w:ilvl="6" w:tplc="F6E0A268">
      <w:numFmt w:val="bullet"/>
      <w:lvlText w:val="•"/>
      <w:lvlJc w:val="left"/>
      <w:pPr>
        <w:ind w:left="6464" w:hanging="361"/>
      </w:pPr>
      <w:rPr>
        <w:rFonts w:hint="default"/>
      </w:rPr>
    </w:lvl>
    <w:lvl w:ilvl="7" w:tplc="042446F2">
      <w:numFmt w:val="bullet"/>
      <w:lvlText w:val="•"/>
      <w:lvlJc w:val="left"/>
      <w:pPr>
        <w:ind w:left="7513" w:hanging="361"/>
      </w:pPr>
      <w:rPr>
        <w:rFonts w:hint="default"/>
      </w:rPr>
    </w:lvl>
    <w:lvl w:ilvl="8" w:tplc="1FA08CB8">
      <w:numFmt w:val="bullet"/>
      <w:lvlText w:val="•"/>
      <w:lvlJc w:val="left"/>
      <w:pPr>
        <w:ind w:left="8562" w:hanging="361"/>
      </w:pPr>
      <w:rPr>
        <w:rFonts w:hint="default"/>
      </w:rPr>
    </w:lvl>
  </w:abstractNum>
  <w:abstractNum w:abstractNumId="1" w15:restartNumberingAfterBreak="0">
    <w:nsid w:val="67917023"/>
    <w:multiLevelType w:val="hybridMultilevel"/>
    <w:tmpl w:val="93E42D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mqrmUjWVtEGhUbA5V7IjMQCJh7h6DEoEYJUhHrX45wP8CEvRYj0AQ2pzU3EDh+Trs0G5sU8pk4+v3uA0+NR7w==" w:salt="nxIusg3eCbSdf/KzGg55G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AD"/>
    <w:rsid w:val="0007360F"/>
    <w:rsid w:val="000843AD"/>
    <w:rsid w:val="002B1F78"/>
    <w:rsid w:val="0034127C"/>
    <w:rsid w:val="00512AAE"/>
    <w:rsid w:val="00610FCC"/>
    <w:rsid w:val="00777246"/>
    <w:rsid w:val="00C8082C"/>
    <w:rsid w:val="2E525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1848"/>
  <w15:docId w15:val="{A7157BBE-3FEC-4138-B725-3FDF559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58"/>
      <w:ind w:left="5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4898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Hannam, Anita</dc:creator>
  <cp:lastModifiedBy>Miriam MacDonald</cp:lastModifiedBy>
  <cp:revision>3</cp:revision>
  <dcterms:created xsi:type="dcterms:W3CDTF">2019-03-19T18:03:00Z</dcterms:created>
  <dcterms:modified xsi:type="dcterms:W3CDTF">2019-03-19T18:44:00Z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10.1 for Word</vt:lpwstr>
  </property>
  <property fmtid="{D5CDD505-2E9C-101B-9397-08002B2CF9AE}" pid="4" name="LastSaved">
    <vt:filetime>2019-01-22T00:00:00Z</vt:filetime>
  </property>
</Properties>
</file>